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9E88C3" w14:textId="77777777" w:rsidR="008E7B83" w:rsidRDefault="008E7B83" w:rsidP="008E7B83">
      <w:pPr>
        <w:rPr>
          <w:rFonts w:ascii="Kokila" w:hAnsi="Kokila" w:cs="Kokila"/>
          <w:b/>
          <w:bCs/>
          <w:sz w:val="36"/>
          <w:szCs w:val="36"/>
        </w:rPr>
      </w:pPr>
    </w:p>
    <w:p w14:paraId="07669B89" w14:textId="71B1F2C8" w:rsidR="00D452FC" w:rsidRPr="007E1B2C" w:rsidRDefault="00D452FC" w:rsidP="00D452FC">
      <w:pPr>
        <w:jc w:val="center"/>
        <w:rPr>
          <w:rFonts w:ascii="Kokila" w:hAnsi="Kokila" w:cs="Kokila"/>
          <w:b/>
          <w:bCs/>
          <w:sz w:val="40"/>
          <w:szCs w:val="40"/>
        </w:rPr>
      </w:pPr>
      <w:r w:rsidRPr="007E1B2C">
        <w:rPr>
          <w:rFonts w:ascii="Kokila" w:hAnsi="Kokila" w:cs="Kokila"/>
          <w:b/>
          <w:bCs/>
          <w:sz w:val="40"/>
          <w:szCs w:val="40"/>
          <w:cs/>
        </w:rPr>
        <w:t xml:space="preserve">श्री </w:t>
      </w:r>
      <w:r w:rsidRPr="007E1B2C">
        <w:rPr>
          <w:rFonts w:ascii="Kokila" w:hAnsi="Kokila" w:cs="Kokila" w:hint="cs"/>
          <w:b/>
          <w:bCs/>
          <w:sz w:val="40"/>
          <w:szCs w:val="40"/>
          <w:cs/>
        </w:rPr>
        <w:t>सर्वोच्च</w:t>
      </w:r>
      <w:r w:rsidRPr="007E1B2C">
        <w:rPr>
          <w:rFonts w:ascii="Kokila" w:hAnsi="Kokila" w:cs="Kokila"/>
          <w:b/>
          <w:bCs/>
          <w:sz w:val="40"/>
          <w:szCs w:val="40"/>
          <w:cs/>
        </w:rPr>
        <w:t xml:space="preserve"> अदालतमा </w:t>
      </w:r>
      <w:r w:rsidR="001F4CBE" w:rsidRPr="007E1B2C">
        <w:rPr>
          <w:rFonts w:ascii="Kokila" w:hAnsi="Kokila" w:cs="Kokila" w:hint="cs"/>
          <w:b/>
          <w:bCs/>
          <w:sz w:val="40"/>
          <w:szCs w:val="40"/>
          <w:cs/>
        </w:rPr>
        <w:t>चढाएको</w:t>
      </w:r>
      <w:r w:rsidRPr="007E1B2C">
        <w:rPr>
          <w:rFonts w:ascii="Kokila" w:hAnsi="Kokila" w:cs="Kokila"/>
          <w:b/>
          <w:bCs/>
          <w:sz w:val="40"/>
          <w:szCs w:val="40"/>
          <w:cs/>
        </w:rPr>
        <w:t xml:space="preserve"> </w:t>
      </w:r>
    </w:p>
    <w:p w14:paraId="1F7CC29C" w14:textId="66318E59" w:rsidR="00325E9D" w:rsidRDefault="00D452FC" w:rsidP="00B66E86">
      <w:pPr>
        <w:jc w:val="center"/>
        <w:rPr>
          <w:rFonts w:ascii="Kokila" w:hAnsi="Kokila" w:cs="Kokila"/>
          <w:b/>
          <w:bCs/>
          <w:sz w:val="36"/>
          <w:szCs w:val="36"/>
          <w:u w:val="single"/>
        </w:rPr>
      </w:pPr>
      <w:r w:rsidRPr="001F4CBE">
        <w:rPr>
          <w:rFonts w:ascii="Kokila" w:hAnsi="Kokila" w:cs="Kokila"/>
          <w:b/>
          <w:bCs/>
          <w:sz w:val="36"/>
          <w:szCs w:val="36"/>
          <w:u w:val="single"/>
          <w:cs/>
        </w:rPr>
        <w:t>निवेदन</w:t>
      </w:r>
      <w:r w:rsidR="001F4CBE">
        <w:rPr>
          <w:rFonts w:ascii="Kokila" w:hAnsi="Kokila" w:cs="Kokila" w:hint="cs"/>
          <w:b/>
          <w:bCs/>
          <w:sz w:val="36"/>
          <w:szCs w:val="36"/>
          <w:u w:val="single"/>
          <w:cs/>
        </w:rPr>
        <w:t xml:space="preserve"> </w:t>
      </w:r>
      <w:r w:rsidRPr="001F4CBE">
        <w:rPr>
          <w:rFonts w:ascii="Kokila" w:hAnsi="Kokila" w:cs="Kokila"/>
          <w:b/>
          <w:bCs/>
          <w:sz w:val="36"/>
          <w:szCs w:val="36"/>
          <w:u w:val="single"/>
          <w:cs/>
        </w:rPr>
        <w:t>पत्र</w:t>
      </w:r>
    </w:p>
    <w:p w14:paraId="2E45008C" w14:textId="5A518521" w:rsidR="007E1B2C" w:rsidRPr="00B66E86" w:rsidRDefault="007E1B2C" w:rsidP="00B66E86">
      <w:pPr>
        <w:jc w:val="center"/>
        <w:rPr>
          <w:rFonts w:ascii="Kokila" w:hAnsi="Kokila" w:cs="Kokila"/>
          <w:b/>
          <w:bCs/>
          <w:sz w:val="36"/>
          <w:szCs w:val="36"/>
          <w:u w:val="single"/>
        </w:rPr>
      </w:pPr>
      <w:r w:rsidRPr="007E1B2C">
        <w:rPr>
          <w:rFonts w:ascii="Kokila" w:hAnsi="Kokila" w:cs="Kokila" w:hint="cs"/>
          <w:b/>
          <w:bCs/>
          <w:sz w:val="36"/>
          <w:szCs w:val="36"/>
          <w:cs/>
        </w:rPr>
        <w:t>मार्फत</w:t>
      </w:r>
      <w:r>
        <w:rPr>
          <w:rFonts w:ascii="Kokila" w:hAnsi="Kokila" w:cs="Kokila" w:hint="cs"/>
          <w:b/>
          <w:bCs/>
          <w:sz w:val="36"/>
          <w:szCs w:val="36"/>
          <w:cs/>
        </w:rPr>
        <w:t xml:space="preserve"> :</w:t>
      </w:r>
      <w:r>
        <w:rPr>
          <w:rFonts w:ascii="Kokila" w:hAnsi="Kokila" w:cs="Kokila" w:hint="cs"/>
          <w:b/>
          <w:bCs/>
          <w:sz w:val="36"/>
          <w:szCs w:val="36"/>
          <w:u w:val="single"/>
          <w:cs/>
        </w:rPr>
        <w:t xml:space="preserve"> महान्यायाधिवक्ताको कार्यालय, रामशाहपथ काठमाडौँ </w:t>
      </w:r>
    </w:p>
    <w:p w14:paraId="4E0A9384" w14:textId="29111F44" w:rsidR="00D452FC" w:rsidRDefault="00D452FC" w:rsidP="00D452FC">
      <w:pPr>
        <w:spacing w:after="0"/>
        <w:jc w:val="center"/>
        <w:rPr>
          <w:rFonts w:ascii="Kokila" w:hAnsi="Kokila" w:cs="Kokila"/>
          <w:sz w:val="32"/>
          <w:szCs w:val="32"/>
        </w:rPr>
      </w:pPr>
      <w:r w:rsidRPr="001F2803">
        <w:rPr>
          <w:rFonts w:ascii="Kokila" w:hAnsi="Kokila" w:cs="Kokila"/>
          <w:b/>
          <w:bCs/>
          <w:sz w:val="32"/>
          <w:szCs w:val="32"/>
          <w:cs/>
        </w:rPr>
        <w:t>विषयः</w:t>
      </w:r>
      <w:r w:rsidRPr="001F2803">
        <w:rPr>
          <w:rFonts w:ascii="Kokila" w:hAnsi="Kokila" w:cs="Kokila"/>
          <w:sz w:val="32"/>
          <w:szCs w:val="32"/>
          <w:cs/>
        </w:rPr>
        <w:t xml:space="preserve"> </w:t>
      </w:r>
      <w:r w:rsidRPr="001F2803">
        <w:rPr>
          <w:rFonts w:ascii="Kokila" w:hAnsi="Kokila" w:cs="Kokila"/>
          <w:sz w:val="32"/>
          <w:szCs w:val="32"/>
          <w:u w:val="single"/>
          <w:cs/>
        </w:rPr>
        <w:t xml:space="preserve"> </w:t>
      </w:r>
      <w:r w:rsidR="00B9621F" w:rsidRPr="00B9621F">
        <w:rPr>
          <w:rFonts w:ascii="Kokila" w:hAnsi="Kokila" w:cs="Kokila" w:hint="cs"/>
          <w:sz w:val="32"/>
          <w:szCs w:val="32"/>
          <w:u w:val="single"/>
          <w:cs/>
        </w:rPr>
        <w:t xml:space="preserve">नेपालको संबिधानको धारा ४६, १३३(२) बमोजिम </w:t>
      </w:r>
      <w:r w:rsidRPr="00B9621F">
        <w:rPr>
          <w:rFonts w:ascii="Kokila" w:hAnsi="Kokila" w:cs="Kokila"/>
          <w:sz w:val="32"/>
          <w:szCs w:val="32"/>
          <w:u w:val="single"/>
          <w:cs/>
        </w:rPr>
        <w:t>उ</w:t>
      </w:r>
      <w:r w:rsidRPr="001F2803">
        <w:rPr>
          <w:rFonts w:ascii="Kokila" w:hAnsi="Kokila" w:cs="Kokila"/>
          <w:sz w:val="32"/>
          <w:szCs w:val="32"/>
          <w:u w:val="single"/>
          <w:cs/>
        </w:rPr>
        <w:t>त्प्रेषण</w:t>
      </w:r>
      <w:r>
        <w:rPr>
          <w:rFonts w:ascii="Kokila" w:hAnsi="Kokila" w:cs="Kokila"/>
          <w:sz w:val="32"/>
          <w:szCs w:val="32"/>
          <w:u w:val="single"/>
        </w:rPr>
        <w:t xml:space="preserve"> </w:t>
      </w:r>
      <w:r w:rsidR="00B9621F">
        <w:rPr>
          <w:rFonts w:ascii="Kokila" w:hAnsi="Kokila" w:cs="Kokila" w:hint="cs"/>
          <w:sz w:val="32"/>
          <w:szCs w:val="32"/>
          <w:u w:val="single"/>
          <w:cs/>
        </w:rPr>
        <w:t xml:space="preserve">लगायत जो चाहिने </w:t>
      </w:r>
      <w:r w:rsidR="000A4F73">
        <w:rPr>
          <w:rFonts w:ascii="Kokila" w:hAnsi="Kokila" w:cs="Kokila" w:hint="cs"/>
          <w:sz w:val="32"/>
          <w:szCs w:val="32"/>
          <w:u w:val="single"/>
          <w:cs/>
        </w:rPr>
        <w:t>उपयुक्त</w:t>
      </w:r>
      <w:r w:rsidR="00B9621F">
        <w:rPr>
          <w:rFonts w:ascii="Kokila" w:hAnsi="Kokila" w:cs="Kokila" w:hint="cs"/>
          <w:sz w:val="32"/>
          <w:szCs w:val="32"/>
          <w:u w:val="single"/>
          <w:cs/>
        </w:rPr>
        <w:t xml:space="preserve"> आज्ञा</w:t>
      </w:r>
      <w:r w:rsidR="00766E6A">
        <w:rPr>
          <w:rFonts w:ascii="Kokila" w:hAnsi="Kokila" w:cs="Kokila" w:hint="cs"/>
          <w:sz w:val="32"/>
          <w:szCs w:val="32"/>
          <w:u w:val="single"/>
          <w:cs/>
        </w:rPr>
        <w:t xml:space="preserve"> आदेश </w:t>
      </w:r>
      <w:r w:rsidRPr="001F2803">
        <w:rPr>
          <w:rFonts w:ascii="Kokila" w:hAnsi="Kokila" w:cs="Kokila"/>
          <w:sz w:val="32"/>
          <w:szCs w:val="32"/>
          <w:u w:val="single"/>
          <w:cs/>
        </w:rPr>
        <w:t xml:space="preserve">जारी </w:t>
      </w:r>
      <w:r w:rsidRPr="001F2803">
        <w:rPr>
          <w:rFonts w:ascii="Kokila" w:hAnsi="Kokila" w:cs="Kokila" w:hint="cs"/>
          <w:sz w:val="32"/>
          <w:szCs w:val="32"/>
          <w:u w:val="single"/>
          <w:cs/>
        </w:rPr>
        <w:t>गरि</w:t>
      </w:r>
      <w:r w:rsidR="00926784">
        <w:rPr>
          <w:rFonts w:ascii="Kokila" w:hAnsi="Kokila" w:cs="Kokila" w:hint="cs"/>
          <w:sz w:val="32"/>
          <w:szCs w:val="32"/>
          <w:u w:val="single"/>
          <w:cs/>
        </w:rPr>
        <w:t xml:space="preserve"> </w:t>
      </w:r>
      <w:r w:rsidRPr="001F2803">
        <w:rPr>
          <w:rFonts w:ascii="Kokila" w:hAnsi="Kokila" w:cs="Kokila" w:hint="cs"/>
          <w:sz w:val="32"/>
          <w:szCs w:val="32"/>
          <w:u w:val="single"/>
          <w:cs/>
        </w:rPr>
        <w:t>पाँऊ</w:t>
      </w:r>
      <w:r w:rsidRPr="001F2803">
        <w:rPr>
          <w:rFonts w:ascii="Kokila" w:hAnsi="Kokila" w:cs="Kokila" w:hint="cs"/>
          <w:sz w:val="32"/>
          <w:szCs w:val="32"/>
          <w:cs/>
        </w:rPr>
        <w:t xml:space="preserve"> ।</w:t>
      </w:r>
    </w:p>
    <w:p w14:paraId="7D3C3878" w14:textId="77777777" w:rsidR="00325E9D" w:rsidRPr="00D452FC" w:rsidRDefault="00325E9D" w:rsidP="00D452FC">
      <w:pPr>
        <w:spacing w:after="0"/>
        <w:jc w:val="center"/>
        <w:rPr>
          <w:rFonts w:ascii="Kokila" w:hAnsi="Kokila" w:cs="Kokila"/>
          <w:sz w:val="32"/>
          <w:szCs w:val="32"/>
          <w:u w:val="single"/>
        </w:rPr>
      </w:pPr>
    </w:p>
    <w:p w14:paraId="5E7BA72B" w14:textId="431B42A2" w:rsidR="00D452FC" w:rsidRDefault="00AF7AD3" w:rsidP="00D452FC">
      <w:pPr>
        <w:ind w:right="1107"/>
        <w:jc w:val="both"/>
        <w:rPr>
          <w:rFonts w:ascii="Kokila" w:hAnsi="Kokila" w:cs="Kokila"/>
          <w:sz w:val="32"/>
          <w:szCs w:val="32"/>
        </w:rPr>
      </w:pPr>
      <w:r>
        <w:rPr>
          <w:rFonts w:ascii="Kokila" w:hAnsi="Kokila" w:cs="Kokila" w:hint="cs"/>
          <w:noProof/>
          <w:sz w:val="32"/>
          <w:szCs w:val="32"/>
        </w:rPr>
        <mc:AlternateContent>
          <mc:Choice Requires="wps">
            <w:drawing>
              <wp:anchor distT="0" distB="0" distL="114300" distR="114300" simplePos="0" relativeHeight="251664384" behindDoc="0" locked="0" layoutInCell="1" allowOverlap="1" wp14:anchorId="4E9CA1E5" wp14:editId="74E5DC80">
                <wp:simplePos x="0" y="0"/>
                <wp:positionH relativeFrom="column">
                  <wp:posOffset>5248275</wp:posOffset>
                </wp:positionH>
                <wp:positionV relativeFrom="paragraph">
                  <wp:posOffset>99695</wp:posOffset>
                </wp:positionV>
                <wp:extent cx="733425" cy="714375"/>
                <wp:effectExtent l="0" t="0" r="9525" b="9525"/>
                <wp:wrapNone/>
                <wp:docPr id="5" name="Text Box 5"/>
                <wp:cNvGraphicFramePr/>
                <a:graphic xmlns:a="http://schemas.openxmlformats.org/drawingml/2006/main">
                  <a:graphicData uri="http://schemas.microsoft.com/office/word/2010/wordprocessingShape">
                    <wps:wsp>
                      <wps:cNvSpPr txBox="1"/>
                      <wps:spPr>
                        <a:xfrm>
                          <a:off x="0" y="0"/>
                          <a:ext cx="733425" cy="714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3F119D" w14:textId="77777777" w:rsidR="00D452FC" w:rsidRDefault="00D452FC" w:rsidP="00D452FC">
                            <w:pPr>
                              <w:spacing w:after="0"/>
                              <w:rPr>
                                <w:rFonts w:ascii="Kokila" w:hAnsi="Kokila" w:cs="Kokila"/>
                                <w:sz w:val="32"/>
                                <w:szCs w:val="32"/>
                                <w:u w:val="single"/>
                              </w:rPr>
                            </w:pPr>
                            <w:r w:rsidRPr="00F53295">
                              <w:rPr>
                                <w:rFonts w:ascii="Kokila" w:hAnsi="Kokila" w:cs="Kokila" w:hint="cs"/>
                                <w:sz w:val="32"/>
                                <w:szCs w:val="32"/>
                                <w:u w:val="single"/>
                                <w:cs/>
                              </w:rPr>
                              <w:t>निवेदक</w:t>
                            </w:r>
                          </w:p>
                          <w:p w14:paraId="6C939BE2" w14:textId="77777777" w:rsidR="00D452FC" w:rsidRPr="00C85137" w:rsidRDefault="00D452FC" w:rsidP="00D452FC">
                            <w:pPr>
                              <w:spacing w:after="0"/>
                              <w:rPr>
                                <w:rFonts w:ascii="Kokila" w:hAnsi="Kokila" w:cs="Kokila"/>
                                <w:sz w:val="32"/>
                                <w:szCs w:val="32"/>
                              </w:rPr>
                            </w:pPr>
                            <w:r>
                              <w:rPr>
                                <w:rFonts w:ascii="Kokila" w:hAnsi="Kokila" w:cs="Kokila" w:hint="cs"/>
                                <w:sz w:val="32"/>
                                <w:szCs w:val="32"/>
                                <w:cs/>
                              </w:rPr>
                              <w:t>दावीकर्ता</w:t>
                            </w:r>
                          </w:p>
                          <w:p w14:paraId="75D02F66" w14:textId="77777777" w:rsidR="00D452FC" w:rsidRPr="00F53295" w:rsidRDefault="00D452FC" w:rsidP="00D452FC">
                            <w:pPr>
                              <w:rPr>
                                <w:rFonts w:ascii="Kokila" w:hAnsi="Kokila" w:cs="Kokila"/>
                                <w:sz w:val="32"/>
                                <w:szCs w:val="3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CA1E5" id="_x0000_t202" coordsize="21600,21600" o:spt="202" path="m,l,21600r21600,l21600,xe">
                <v:stroke joinstyle="miter"/>
                <v:path gradientshapeok="t" o:connecttype="rect"/>
              </v:shapetype>
              <v:shape id="Text Box 5" o:spid="_x0000_s1026" type="#_x0000_t202" style="position:absolute;left:0;text-align:left;margin-left:413.25pt;margin-top:7.85pt;width:57.75pt;height:5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" fillcolor="white [3201]" stroked="f" strokeweight=".5pt">
                <v:textbox>
                  <w:txbxContent>
                    <w:p w14:paraId="763F119D" w14:textId="77777777" w:rsidR="00D452FC" w:rsidRDefault="00D452FC" w:rsidP="00D452FC">
                      <w:pPr>
                        <w:spacing w:after="0"/>
                        <w:rPr>
                          <w:rFonts w:ascii="Kokila" w:hAnsi="Kokila" w:cs="Kokila"/>
                          <w:sz w:val="32"/>
                          <w:szCs w:val="32"/>
                          <w:u w:val="single"/>
                        </w:rPr>
                      </w:pPr>
                      <w:r w:rsidRPr="00F53295">
                        <w:rPr>
                          <w:rFonts w:ascii="Kokila" w:hAnsi="Kokila" w:cs="Kokila" w:hint="cs"/>
                          <w:sz w:val="32"/>
                          <w:szCs w:val="32"/>
                          <w:u w:val="single"/>
                          <w:cs/>
                        </w:rPr>
                        <w:t>निवेदक</w:t>
                      </w:r>
                    </w:p>
                    <w:p w14:paraId="6C939BE2" w14:textId="77777777" w:rsidR="00D452FC" w:rsidRPr="00C85137" w:rsidRDefault="00D452FC" w:rsidP="00D452FC">
                      <w:pPr>
                        <w:spacing w:after="0"/>
                        <w:rPr>
                          <w:rFonts w:ascii="Kokila" w:hAnsi="Kokila" w:cs="Kokila"/>
                          <w:sz w:val="32"/>
                          <w:szCs w:val="32"/>
                        </w:rPr>
                      </w:pPr>
                      <w:r>
                        <w:rPr>
                          <w:rFonts w:ascii="Kokila" w:hAnsi="Kokila" w:cs="Kokila" w:hint="cs"/>
                          <w:sz w:val="32"/>
                          <w:szCs w:val="32"/>
                          <w:cs/>
                        </w:rPr>
                        <w:t>दावीकर्ता</w:t>
                      </w:r>
                    </w:p>
                    <w:p w14:paraId="75D02F66" w14:textId="77777777" w:rsidR="00D452FC" w:rsidRPr="00F53295" w:rsidRDefault="00D452FC" w:rsidP="00D452FC">
                      <w:pPr>
                        <w:rPr>
                          <w:rFonts w:ascii="Kokila" w:hAnsi="Kokila" w:cs="Kokila"/>
                          <w:sz w:val="32"/>
                          <w:szCs w:val="32"/>
                          <w:u w:val="single"/>
                        </w:rPr>
                      </w:pPr>
                    </w:p>
                  </w:txbxContent>
                </v:textbox>
              </v:shape>
            </w:pict>
          </mc:Fallback>
        </mc:AlternateContent>
      </w:r>
      <w:r w:rsidR="00F03AC5">
        <w:rPr>
          <w:rFonts w:ascii="Kokila" w:hAnsi="Kokila" w:cs="Kokila" w:hint="cs"/>
          <w:noProof/>
          <w:sz w:val="32"/>
          <w:szCs w:val="32"/>
        </w:rPr>
        <mc:AlternateContent>
          <mc:Choice Requires="wps">
            <w:drawing>
              <wp:anchor distT="0" distB="0" distL="114300" distR="114300" simplePos="0" relativeHeight="251663360" behindDoc="0" locked="0" layoutInCell="1" allowOverlap="1" wp14:anchorId="782D5845" wp14:editId="719B18C1">
                <wp:simplePos x="0" y="0"/>
                <wp:positionH relativeFrom="column">
                  <wp:posOffset>5067300</wp:posOffset>
                </wp:positionH>
                <wp:positionV relativeFrom="paragraph">
                  <wp:posOffset>23494</wp:posOffset>
                </wp:positionV>
                <wp:extent cx="180975" cy="904875"/>
                <wp:effectExtent l="0" t="0" r="47625" b="28575"/>
                <wp:wrapNone/>
                <wp:docPr id="6" name="Right Brace 6"/>
                <wp:cNvGraphicFramePr/>
                <a:graphic xmlns:a="http://schemas.openxmlformats.org/drawingml/2006/main">
                  <a:graphicData uri="http://schemas.microsoft.com/office/word/2010/wordprocessingShape">
                    <wps:wsp>
                      <wps:cNvSpPr/>
                      <wps:spPr>
                        <a:xfrm>
                          <a:off x="0" y="0"/>
                          <a:ext cx="180975" cy="9048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F11B2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 o:spid="_x0000_s1026" type="#_x0000_t88" style="position:absolute;margin-left:399pt;margin-top:1.85pt;width:14.25pt;height:7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" adj="360" strokecolor="black [3200]" strokeweight=".5pt">
                <v:stroke joinstyle="miter"/>
              </v:shape>
            </w:pict>
          </mc:Fallback>
        </mc:AlternateContent>
      </w:r>
      <w:r w:rsidR="00650833" w:rsidRPr="00650833">
        <w:rPr>
          <w:rFonts w:ascii="Kokila" w:hAnsi="Kokila" w:cs="Kokila"/>
          <w:noProof/>
          <w:sz w:val="32"/>
          <w:szCs w:val="32"/>
          <w:cs/>
        </w:rPr>
        <w:t>रका तर्फबाट अधिकार प्राप्त महानिर्देशक रविन्द्रनाथ श्रेष्ठ</w:t>
      </w:r>
      <w:r w:rsidR="00650833">
        <w:rPr>
          <w:rFonts w:ascii="Kokila" w:hAnsi="Kokila" w:cs="Kokila"/>
          <w:noProof/>
          <w:sz w:val="32"/>
          <w:szCs w:val="32"/>
        </w:rPr>
        <w:t xml:space="preserve"> </w:t>
      </w:r>
      <w:r w:rsidR="00650833" w:rsidRPr="009221A5">
        <w:rPr>
          <w:rFonts w:ascii="Kokila" w:hAnsi="Kokila" w:cs="Kokila"/>
          <w:sz w:val="32"/>
          <w:szCs w:val="32"/>
          <w:cs/>
        </w:rPr>
        <w:t>(फोन नं.-</w:t>
      </w:r>
      <w:r w:rsidR="00650833">
        <w:rPr>
          <w:rFonts w:ascii="Kokila" w:hAnsi="Kokila" w:cs="Kokila" w:hint="cs"/>
          <w:sz w:val="32"/>
          <w:szCs w:val="32"/>
          <w:cs/>
        </w:rPr>
        <w:t xml:space="preserve"> </w:t>
      </w:r>
      <w:r w:rsidR="00650833" w:rsidRPr="009221A5">
        <w:rPr>
          <w:rFonts w:ascii="Kokila" w:hAnsi="Kokila" w:cs="Kokila"/>
          <w:sz w:val="32"/>
          <w:szCs w:val="32"/>
          <w:cs/>
        </w:rPr>
        <w:t>,</w:t>
      </w:r>
      <w:r w:rsidR="00650833">
        <w:rPr>
          <w:rFonts w:ascii="Kokila" w:hAnsi="Kokila" w:cs="Kokila" w:hint="cs"/>
          <w:sz w:val="32"/>
          <w:szCs w:val="32"/>
          <w:cs/>
        </w:rPr>
        <w:t xml:space="preserve"> </w:t>
      </w:r>
      <w:r w:rsidR="00650833" w:rsidRPr="009221A5">
        <w:rPr>
          <w:rFonts w:ascii="Kokila" w:hAnsi="Kokila" w:cs="Kokila"/>
          <w:sz w:val="32"/>
          <w:szCs w:val="32"/>
          <w:cs/>
        </w:rPr>
        <w:t>ईमेलः)....................</w:t>
      </w:r>
      <w:r w:rsidR="00F03AC5">
        <w:rPr>
          <w:rFonts w:ascii="Kokila" w:hAnsi="Kokila" w:cs="Kokila" w:hint="cs"/>
          <w:sz w:val="32"/>
          <w:szCs w:val="32"/>
          <w:cs/>
        </w:rPr>
        <w:t>..............................................................................................</w:t>
      </w:r>
      <w:r w:rsidR="006760AF">
        <w:rPr>
          <w:rFonts w:ascii="Kokila" w:hAnsi="Kokila" w:cs="Kokila" w:hint="cs"/>
          <w:sz w:val="32"/>
          <w:szCs w:val="32"/>
          <w:cs/>
        </w:rPr>
        <w:t>.</w:t>
      </w:r>
      <w:r w:rsidR="00D452FC">
        <w:rPr>
          <w:rFonts w:ascii="Kokila" w:hAnsi="Kokila" w:cs="Kokila" w:hint="cs"/>
          <w:sz w:val="32"/>
          <w:szCs w:val="32"/>
          <w:cs/>
        </w:rPr>
        <w:t>१</w:t>
      </w:r>
    </w:p>
    <w:p w14:paraId="48C8F376" w14:textId="1F96C263" w:rsidR="00D452FC" w:rsidRPr="009221A5" w:rsidRDefault="00D452FC" w:rsidP="00D452FC">
      <w:pPr>
        <w:ind w:right="27"/>
        <w:jc w:val="center"/>
        <w:rPr>
          <w:rFonts w:ascii="Kokila" w:hAnsi="Kokila" w:cs="Kokila"/>
          <w:b/>
          <w:bCs/>
          <w:sz w:val="32"/>
          <w:szCs w:val="32"/>
        </w:rPr>
      </w:pPr>
      <w:r w:rsidRPr="009221A5">
        <w:rPr>
          <w:rFonts w:ascii="Kokila" w:hAnsi="Kokila" w:cs="Kokila"/>
          <w:b/>
          <w:bCs/>
          <w:sz w:val="32"/>
          <w:szCs w:val="32"/>
          <w:cs/>
        </w:rPr>
        <w:t>विरूद्ध</w:t>
      </w:r>
    </w:p>
    <w:p w14:paraId="6030E3B6" w14:textId="54907EC5" w:rsidR="00D452FC" w:rsidRDefault="00650833" w:rsidP="00D452FC">
      <w:pPr>
        <w:ind w:right="1107"/>
        <w:jc w:val="both"/>
        <w:rPr>
          <w:rFonts w:ascii="Kokila" w:hAnsi="Kokila" w:cs="Kokila"/>
          <w:sz w:val="32"/>
          <w:szCs w:val="32"/>
        </w:rPr>
      </w:pPr>
      <w:r w:rsidRPr="009221A5">
        <w:rPr>
          <w:rFonts w:ascii="Kokila" w:hAnsi="Kokila" w:cs="Kokila"/>
          <w:noProof/>
          <w:sz w:val="32"/>
          <w:szCs w:val="32"/>
        </w:rPr>
        <mc:AlternateContent>
          <mc:Choice Requires="wps">
            <w:drawing>
              <wp:anchor distT="0" distB="0" distL="114300" distR="114300" simplePos="0" relativeHeight="251665408" behindDoc="0" locked="0" layoutInCell="1" allowOverlap="1" wp14:anchorId="4B732060" wp14:editId="0E03BE39">
                <wp:simplePos x="0" y="0"/>
                <wp:positionH relativeFrom="column">
                  <wp:posOffset>5067300</wp:posOffset>
                </wp:positionH>
                <wp:positionV relativeFrom="paragraph">
                  <wp:posOffset>90170</wp:posOffset>
                </wp:positionV>
                <wp:extent cx="276225" cy="1819275"/>
                <wp:effectExtent l="0" t="0" r="28575" b="28575"/>
                <wp:wrapNone/>
                <wp:docPr id="3" name="Right Brace 3"/>
                <wp:cNvGraphicFramePr/>
                <a:graphic xmlns:a="http://schemas.openxmlformats.org/drawingml/2006/main">
                  <a:graphicData uri="http://schemas.microsoft.com/office/word/2010/wordprocessingShape">
                    <wps:wsp>
                      <wps:cNvSpPr/>
                      <wps:spPr>
                        <a:xfrm>
                          <a:off x="0" y="0"/>
                          <a:ext cx="276225" cy="18192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50FE4" id="Right Brace 3" o:spid="_x0000_s1026" type="#_x0000_t88" style="position:absolute;margin-left:399pt;margin-top:7.1pt;width:21.75pt;height:14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" adj="273" strokecolor="black [3200]" strokeweight=".5pt">
                <v:stroke joinstyle="miter"/>
              </v:shape>
            </w:pict>
          </mc:Fallback>
        </mc:AlternateContent>
      </w:r>
      <w:r w:rsidR="009221A5" w:rsidRPr="009221A5">
        <w:rPr>
          <w:rFonts w:ascii="Kokila" w:hAnsi="Kokila" w:cs="Kokila"/>
          <w:sz w:val="32"/>
          <w:szCs w:val="32"/>
          <w:cs/>
        </w:rPr>
        <w:t xml:space="preserve"> </w:t>
      </w:r>
      <w:r w:rsidRPr="00650833">
        <w:rPr>
          <w:rFonts w:ascii="Kokila" w:hAnsi="Kokila" w:cs="Kokila"/>
          <w:sz w:val="32"/>
          <w:szCs w:val="32"/>
          <w:cs/>
        </w:rPr>
        <w:t>भैरव कन्सट्रक्सन ज्वाइन्ट भेन्चर सामाखुशी</w:t>
      </w:r>
      <w:r w:rsidRPr="00650833">
        <w:rPr>
          <w:rFonts w:ascii="Kokila" w:hAnsi="Kokila" w:cs="Kokila"/>
          <w:sz w:val="32"/>
          <w:szCs w:val="32"/>
        </w:rPr>
        <w:t xml:space="preserve">, </w:t>
      </w:r>
      <w:r w:rsidRPr="00650833">
        <w:rPr>
          <w:rFonts w:ascii="Kokila" w:hAnsi="Kokila" w:cs="Kokila"/>
          <w:sz w:val="32"/>
          <w:szCs w:val="32"/>
          <w:cs/>
        </w:rPr>
        <w:t xml:space="preserve">काठमाडौं </w:t>
      </w:r>
      <w:r w:rsidR="00D452FC" w:rsidRPr="009221A5">
        <w:rPr>
          <w:rFonts w:ascii="Kokila" w:hAnsi="Kokila" w:cs="Kokila"/>
          <w:sz w:val="32"/>
          <w:szCs w:val="32"/>
          <w:cs/>
        </w:rPr>
        <w:t>(फोन नं.-</w:t>
      </w:r>
      <w:r w:rsidR="00D105F8">
        <w:rPr>
          <w:rFonts w:ascii="Kokila" w:hAnsi="Kokila" w:cs="Kokila" w:hint="cs"/>
          <w:sz w:val="32"/>
          <w:szCs w:val="32"/>
          <w:cs/>
        </w:rPr>
        <w:t xml:space="preserve"> </w:t>
      </w:r>
      <w:r w:rsidR="00D452FC" w:rsidRPr="009221A5">
        <w:rPr>
          <w:rFonts w:ascii="Kokila" w:hAnsi="Kokila" w:cs="Kokila"/>
          <w:sz w:val="32"/>
          <w:szCs w:val="32"/>
          <w:cs/>
        </w:rPr>
        <w:t>,</w:t>
      </w:r>
      <w:r w:rsidR="00D105F8">
        <w:rPr>
          <w:rFonts w:ascii="Kokila" w:hAnsi="Kokila" w:cs="Kokila" w:hint="cs"/>
          <w:sz w:val="32"/>
          <w:szCs w:val="32"/>
          <w:cs/>
        </w:rPr>
        <w:t xml:space="preserve"> </w:t>
      </w:r>
      <w:r w:rsidR="00D452FC" w:rsidRPr="009221A5">
        <w:rPr>
          <w:rFonts w:ascii="Kokila" w:hAnsi="Kokila" w:cs="Kokila"/>
          <w:sz w:val="32"/>
          <w:szCs w:val="32"/>
          <w:cs/>
        </w:rPr>
        <w:t>ईमेलः)..............</w:t>
      </w:r>
      <w:r>
        <w:rPr>
          <w:rFonts w:ascii="Kokila" w:hAnsi="Kokila" w:cs="Kokila"/>
          <w:sz w:val="32"/>
          <w:szCs w:val="32"/>
        </w:rPr>
        <w:t>..</w:t>
      </w:r>
      <w:r w:rsidR="00D452FC" w:rsidRPr="009221A5">
        <w:rPr>
          <w:rFonts w:ascii="Kokila" w:hAnsi="Kokila" w:cs="Kokila"/>
          <w:sz w:val="32"/>
          <w:szCs w:val="32"/>
          <w:cs/>
        </w:rPr>
        <w:t>.</w:t>
      </w:r>
      <w:r>
        <w:rPr>
          <w:rFonts w:ascii="Kokila" w:hAnsi="Kokila" w:cs="Kokila"/>
          <w:sz w:val="32"/>
          <w:szCs w:val="32"/>
        </w:rPr>
        <w:t>.....</w:t>
      </w:r>
      <w:r w:rsidR="00D452FC" w:rsidRPr="009221A5">
        <w:rPr>
          <w:rFonts w:ascii="Kokila" w:hAnsi="Kokila" w:cs="Kokila"/>
          <w:sz w:val="32"/>
          <w:szCs w:val="32"/>
          <w:cs/>
        </w:rPr>
        <w:t>.....</w:t>
      </w:r>
      <w:r w:rsidR="00D452FC">
        <w:rPr>
          <w:rFonts w:ascii="Kokila" w:hAnsi="Kokila" w:cs="Kokila" w:hint="cs"/>
          <w:sz w:val="32"/>
          <w:szCs w:val="32"/>
          <w:cs/>
        </w:rPr>
        <w:t>१</w:t>
      </w:r>
    </w:p>
    <w:p w14:paraId="276105D2" w14:textId="75AC1F16" w:rsidR="00650833" w:rsidRDefault="00650833" w:rsidP="00D452FC">
      <w:pPr>
        <w:ind w:right="1107"/>
        <w:jc w:val="both"/>
        <w:rPr>
          <w:rFonts w:ascii="Kokila" w:hAnsi="Kokila" w:cs="Kokila"/>
          <w:sz w:val="32"/>
          <w:szCs w:val="32"/>
        </w:rPr>
      </w:pPr>
      <w:r w:rsidRPr="009221A5">
        <w:rPr>
          <w:rFonts w:ascii="Kokila" w:hAnsi="Kokila" w:cs="Kokila"/>
          <w:b/>
          <w:bCs/>
          <w:noProof/>
          <w:sz w:val="32"/>
          <w:szCs w:val="32"/>
        </w:rPr>
        <mc:AlternateContent>
          <mc:Choice Requires="wps">
            <w:drawing>
              <wp:anchor distT="0" distB="0" distL="114300" distR="114300" simplePos="0" relativeHeight="251666432" behindDoc="0" locked="0" layoutInCell="1" allowOverlap="1" wp14:anchorId="67C2F3BD" wp14:editId="6AFFB41F">
                <wp:simplePos x="0" y="0"/>
                <wp:positionH relativeFrom="column">
                  <wp:posOffset>5410200</wp:posOffset>
                </wp:positionH>
                <wp:positionV relativeFrom="paragraph">
                  <wp:posOffset>297815</wp:posOffset>
                </wp:positionV>
                <wp:extent cx="733425" cy="71437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733425" cy="714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B75776" w14:textId="77777777" w:rsidR="00D452FC" w:rsidRDefault="00D452FC" w:rsidP="00D452FC">
                            <w:pPr>
                              <w:spacing w:after="0"/>
                              <w:rPr>
                                <w:rFonts w:ascii="Kokila" w:hAnsi="Kokila" w:cs="Kokila"/>
                                <w:sz w:val="32"/>
                                <w:szCs w:val="32"/>
                                <w:u w:val="single"/>
                              </w:rPr>
                            </w:pPr>
                            <w:r>
                              <w:rPr>
                                <w:rFonts w:ascii="Kokila" w:hAnsi="Kokila" w:cs="Kokila" w:hint="cs"/>
                                <w:sz w:val="32"/>
                                <w:szCs w:val="32"/>
                                <w:u w:val="single"/>
                                <w:cs/>
                              </w:rPr>
                              <w:t>विपक्षी</w:t>
                            </w:r>
                          </w:p>
                          <w:p w14:paraId="6AA329FF" w14:textId="77777777" w:rsidR="00D452FC" w:rsidRPr="00C85137" w:rsidRDefault="00D452FC" w:rsidP="00D452FC">
                            <w:pPr>
                              <w:spacing w:after="0"/>
                              <w:rPr>
                                <w:rFonts w:ascii="Kokila" w:hAnsi="Kokila" w:cs="Kokila"/>
                                <w:sz w:val="32"/>
                                <w:szCs w:val="32"/>
                              </w:rPr>
                            </w:pPr>
                            <w:r>
                              <w:rPr>
                                <w:rFonts w:ascii="Kokila" w:hAnsi="Kokila" w:cs="Kokila" w:hint="cs"/>
                                <w:sz w:val="32"/>
                                <w:szCs w:val="32"/>
                                <w:cs/>
                              </w:rPr>
                              <w:t>प्रतिवादी</w:t>
                            </w:r>
                          </w:p>
                          <w:p w14:paraId="108F1D91" w14:textId="77777777" w:rsidR="00D452FC" w:rsidRPr="00F53295" w:rsidRDefault="00D452FC" w:rsidP="00D452FC">
                            <w:pPr>
                              <w:rPr>
                                <w:rFonts w:ascii="Kokila" w:hAnsi="Kokila" w:cs="Kokila"/>
                                <w:sz w:val="32"/>
                                <w:szCs w:val="3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2F3BD" id="Text Box 4" o:spid="_x0000_s1027" type="#_x0000_t202" style="position:absolute;left:0;text-align:left;margin-left:426pt;margin-top:23.45pt;width:57.75pt;height:5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" fillcolor="white [3201]" stroked="f" strokeweight=".5pt">
                <v:textbox>
                  <w:txbxContent>
                    <w:p w14:paraId="4EB75776" w14:textId="77777777" w:rsidR="00D452FC" w:rsidRDefault="00D452FC" w:rsidP="00D452FC">
                      <w:pPr>
                        <w:spacing w:after="0"/>
                        <w:rPr>
                          <w:rFonts w:ascii="Kokila" w:hAnsi="Kokila" w:cs="Kokila"/>
                          <w:sz w:val="32"/>
                          <w:szCs w:val="32"/>
                          <w:u w:val="single"/>
                        </w:rPr>
                      </w:pPr>
                      <w:r>
                        <w:rPr>
                          <w:rFonts w:ascii="Kokila" w:hAnsi="Kokila" w:cs="Kokila" w:hint="cs"/>
                          <w:sz w:val="32"/>
                          <w:szCs w:val="32"/>
                          <w:u w:val="single"/>
                          <w:cs/>
                        </w:rPr>
                        <w:t>विपक्षी</w:t>
                      </w:r>
                    </w:p>
                    <w:p w14:paraId="6AA329FF" w14:textId="77777777" w:rsidR="00D452FC" w:rsidRPr="00C85137" w:rsidRDefault="00D452FC" w:rsidP="00D452FC">
                      <w:pPr>
                        <w:spacing w:after="0"/>
                        <w:rPr>
                          <w:rFonts w:ascii="Kokila" w:hAnsi="Kokila" w:cs="Kokila"/>
                          <w:sz w:val="32"/>
                          <w:szCs w:val="32"/>
                        </w:rPr>
                      </w:pPr>
                      <w:r>
                        <w:rPr>
                          <w:rFonts w:ascii="Kokila" w:hAnsi="Kokila" w:cs="Kokila" w:hint="cs"/>
                          <w:sz w:val="32"/>
                          <w:szCs w:val="32"/>
                          <w:cs/>
                        </w:rPr>
                        <w:t>प्रतिवादी</w:t>
                      </w:r>
                    </w:p>
                    <w:p w14:paraId="108F1D91" w14:textId="77777777" w:rsidR="00D452FC" w:rsidRPr="00F53295" w:rsidRDefault="00D452FC" w:rsidP="00D452FC">
                      <w:pPr>
                        <w:rPr>
                          <w:rFonts w:ascii="Kokila" w:hAnsi="Kokila" w:cs="Kokila"/>
                          <w:sz w:val="32"/>
                          <w:szCs w:val="32"/>
                          <w:u w:val="single"/>
                        </w:rPr>
                      </w:pPr>
                    </w:p>
                  </w:txbxContent>
                </v:textbox>
              </v:shape>
            </w:pict>
          </mc:Fallback>
        </mc:AlternateContent>
      </w:r>
      <w:r w:rsidRPr="00650833">
        <w:rPr>
          <w:rFonts w:ascii="Kokila" w:hAnsi="Kokila" w:cs="Kokila"/>
          <w:sz w:val="32"/>
          <w:szCs w:val="32"/>
        </w:rPr>
        <w:t> </w:t>
      </w:r>
      <w:r w:rsidRPr="00650833">
        <w:rPr>
          <w:rFonts w:ascii="Kokila" w:hAnsi="Kokila" w:cs="Kokila"/>
          <w:sz w:val="32"/>
          <w:szCs w:val="32"/>
          <w:cs/>
        </w:rPr>
        <w:t>उच्च अदालत पाटन</w:t>
      </w:r>
      <w:r w:rsidRPr="00650833">
        <w:rPr>
          <w:rFonts w:ascii="Kokila" w:hAnsi="Kokila" w:cs="Kokila"/>
          <w:sz w:val="32"/>
          <w:szCs w:val="32"/>
        </w:rPr>
        <w:t xml:space="preserve">, </w:t>
      </w:r>
      <w:r w:rsidRPr="00650833">
        <w:rPr>
          <w:rFonts w:ascii="Kokila" w:hAnsi="Kokila" w:cs="Kokila"/>
          <w:sz w:val="32"/>
          <w:szCs w:val="32"/>
          <w:cs/>
        </w:rPr>
        <w:t>ललितपुर</w:t>
      </w:r>
      <w:r>
        <w:rPr>
          <w:rFonts w:ascii="Kokila" w:hAnsi="Kokila" w:cs="Kokila"/>
          <w:sz w:val="32"/>
          <w:szCs w:val="32"/>
        </w:rPr>
        <w:t>……………………………………………………..</w:t>
      </w:r>
      <w:r>
        <w:rPr>
          <w:rFonts w:ascii="Kokila" w:hAnsi="Kokila" w:cs="Kokila" w:hint="cs"/>
          <w:sz w:val="32"/>
          <w:szCs w:val="32"/>
          <w:cs/>
        </w:rPr>
        <w:t xml:space="preserve">.१ </w:t>
      </w:r>
    </w:p>
    <w:p w14:paraId="647DA639" w14:textId="6B972AD7" w:rsidR="00AF7AD3" w:rsidRDefault="00AF7AD3" w:rsidP="00D452FC">
      <w:pPr>
        <w:ind w:right="1107"/>
        <w:jc w:val="both"/>
        <w:rPr>
          <w:rFonts w:ascii="Kokila" w:hAnsi="Kokila" w:cs="Kokila"/>
          <w:sz w:val="32"/>
          <w:szCs w:val="32"/>
        </w:rPr>
      </w:pPr>
      <w:r w:rsidRPr="007E1B2C">
        <w:rPr>
          <w:rFonts w:ascii="Kokila" w:hAnsi="Kokila" w:cs="Kokila"/>
          <w:sz w:val="32"/>
          <w:szCs w:val="32"/>
          <w:cs/>
        </w:rPr>
        <w:t>ललितपुर जिल्ला अदालत</w:t>
      </w:r>
      <w:r>
        <w:rPr>
          <w:rFonts w:ascii="Kokila" w:hAnsi="Kokila" w:cs="Kokila" w:hint="cs"/>
          <w:sz w:val="32"/>
          <w:szCs w:val="32"/>
          <w:cs/>
        </w:rPr>
        <w:t xml:space="preserve"> </w:t>
      </w:r>
      <w:r>
        <w:rPr>
          <w:rFonts w:ascii="Kokila" w:hAnsi="Kokila" w:cs="Kokila"/>
          <w:sz w:val="32"/>
          <w:szCs w:val="32"/>
        </w:rPr>
        <w:t>…………………………………</w:t>
      </w:r>
      <w:r>
        <w:rPr>
          <w:rFonts w:ascii="Kokila" w:hAnsi="Kokila" w:cs="Kokila" w:hint="cs"/>
          <w:sz w:val="32"/>
          <w:szCs w:val="32"/>
          <w:cs/>
        </w:rPr>
        <w:t>......</w:t>
      </w:r>
      <w:r>
        <w:rPr>
          <w:rFonts w:ascii="Kokila" w:hAnsi="Kokila" w:cs="Kokila"/>
          <w:sz w:val="32"/>
          <w:szCs w:val="32"/>
        </w:rPr>
        <w:t>…………………..</w:t>
      </w:r>
      <w:r>
        <w:rPr>
          <w:rFonts w:ascii="Kokila" w:hAnsi="Kokila" w:cs="Kokila" w:hint="cs"/>
          <w:sz w:val="32"/>
          <w:szCs w:val="32"/>
          <w:cs/>
        </w:rPr>
        <w:t>.१</w:t>
      </w:r>
    </w:p>
    <w:p w14:paraId="502DEFB5" w14:textId="340A6609" w:rsidR="00650833" w:rsidRDefault="00650833" w:rsidP="00D452FC">
      <w:pPr>
        <w:ind w:right="1107"/>
        <w:jc w:val="both"/>
        <w:rPr>
          <w:rFonts w:ascii="Kokila" w:hAnsi="Kokila" w:cs="Kokila"/>
          <w:sz w:val="32"/>
          <w:szCs w:val="32"/>
        </w:rPr>
      </w:pPr>
      <w:r>
        <w:rPr>
          <w:rFonts w:ascii="Kokila" w:hAnsi="Kokila" w:cs="Kokila" w:hint="cs"/>
          <w:sz w:val="32"/>
          <w:szCs w:val="32"/>
          <w:cs/>
        </w:rPr>
        <w:t xml:space="preserve">नेपाल </w:t>
      </w:r>
      <w:r w:rsidRPr="00650833">
        <w:rPr>
          <w:rFonts w:ascii="Kokila" w:hAnsi="Kokila" w:cs="Kokila" w:hint="cs"/>
          <w:sz w:val="32"/>
          <w:szCs w:val="32"/>
          <w:cs/>
        </w:rPr>
        <w:t>मध्यस्थ</w:t>
      </w:r>
      <w:r>
        <w:rPr>
          <w:rFonts w:ascii="Kokila" w:hAnsi="Kokila" w:cs="Kokila" w:hint="cs"/>
          <w:sz w:val="32"/>
          <w:szCs w:val="32"/>
          <w:cs/>
        </w:rPr>
        <w:t xml:space="preserve">ता परिषद( नेप्का) मा सुचिकृत रही </w:t>
      </w:r>
      <w:r w:rsidRPr="00650833">
        <w:rPr>
          <w:rFonts w:ascii="Kokila" w:hAnsi="Kokila" w:cs="Kokila" w:hint="cs"/>
          <w:sz w:val="32"/>
          <w:szCs w:val="32"/>
          <w:cs/>
        </w:rPr>
        <w:t>मध्यस्थ</w:t>
      </w:r>
      <w:r>
        <w:rPr>
          <w:rFonts w:ascii="Kokila" w:hAnsi="Kokila" w:cs="Kokila" w:hint="cs"/>
          <w:sz w:val="32"/>
          <w:szCs w:val="32"/>
          <w:cs/>
        </w:rPr>
        <w:t xml:space="preserve">ताको निर्णय गर्ने </w:t>
      </w:r>
      <w:r w:rsidRPr="00650833">
        <w:rPr>
          <w:rFonts w:ascii="Kokila" w:hAnsi="Kokila" w:cs="Kokila"/>
          <w:sz w:val="32"/>
          <w:szCs w:val="32"/>
          <w:cs/>
        </w:rPr>
        <w:t xml:space="preserve"> शारदाप्रसाद शर्मा</w:t>
      </w:r>
      <w:r>
        <w:rPr>
          <w:rFonts w:ascii="Kokila" w:hAnsi="Kokila" w:cs="Kokila" w:hint="cs"/>
          <w:sz w:val="32"/>
          <w:szCs w:val="32"/>
          <w:cs/>
        </w:rPr>
        <w:t xml:space="preserve"> .......१ </w:t>
      </w:r>
    </w:p>
    <w:p w14:paraId="13A9A0B3" w14:textId="5F51BEFE" w:rsidR="00650833" w:rsidRDefault="00650833" w:rsidP="00D452FC">
      <w:pPr>
        <w:ind w:right="1107"/>
        <w:jc w:val="both"/>
        <w:rPr>
          <w:rFonts w:ascii="Kokila" w:hAnsi="Kokila" w:cs="Kokila"/>
          <w:sz w:val="32"/>
          <w:szCs w:val="32"/>
        </w:rPr>
      </w:pPr>
      <w:r>
        <w:rPr>
          <w:rFonts w:ascii="Kokila" w:hAnsi="Kokila" w:cs="Kokila" w:hint="cs"/>
          <w:sz w:val="32"/>
          <w:szCs w:val="32"/>
          <w:cs/>
        </w:rPr>
        <w:t xml:space="preserve">नेपाल </w:t>
      </w:r>
      <w:r w:rsidRPr="00650833">
        <w:rPr>
          <w:rFonts w:ascii="Kokila" w:hAnsi="Kokila" w:cs="Kokila" w:hint="cs"/>
          <w:sz w:val="32"/>
          <w:szCs w:val="32"/>
          <w:cs/>
        </w:rPr>
        <w:t>मध्यस्थ</w:t>
      </w:r>
      <w:r>
        <w:rPr>
          <w:rFonts w:ascii="Kokila" w:hAnsi="Kokila" w:cs="Kokila" w:hint="cs"/>
          <w:sz w:val="32"/>
          <w:szCs w:val="32"/>
          <w:cs/>
        </w:rPr>
        <w:t xml:space="preserve">ता परिषद( नेप्का) मा सुचिकृत रही </w:t>
      </w:r>
      <w:r w:rsidRPr="00650833">
        <w:rPr>
          <w:rFonts w:ascii="Kokila" w:hAnsi="Kokila" w:cs="Kokila" w:hint="cs"/>
          <w:sz w:val="32"/>
          <w:szCs w:val="32"/>
          <w:cs/>
        </w:rPr>
        <w:t>मध्यस्थ</w:t>
      </w:r>
      <w:r>
        <w:rPr>
          <w:rFonts w:ascii="Kokila" w:hAnsi="Kokila" w:cs="Kokila" w:hint="cs"/>
          <w:sz w:val="32"/>
          <w:szCs w:val="32"/>
          <w:cs/>
        </w:rPr>
        <w:t xml:space="preserve">ताको निर्णय गर्ने </w:t>
      </w:r>
      <w:r w:rsidRPr="00650833">
        <w:rPr>
          <w:rFonts w:ascii="Kokila" w:hAnsi="Kokila" w:cs="Kokila"/>
          <w:sz w:val="32"/>
          <w:szCs w:val="32"/>
          <w:cs/>
        </w:rPr>
        <w:t xml:space="preserve"> सूर्यनाथ उपाध्याय</w:t>
      </w:r>
      <w:r>
        <w:rPr>
          <w:rFonts w:ascii="Kokila" w:hAnsi="Kokila" w:cs="Kokila" w:hint="cs"/>
          <w:sz w:val="32"/>
          <w:szCs w:val="32"/>
          <w:cs/>
        </w:rPr>
        <w:t xml:space="preserve">........१ </w:t>
      </w:r>
    </w:p>
    <w:p w14:paraId="26588CBE" w14:textId="092EBC73" w:rsidR="00650833" w:rsidRDefault="00650833" w:rsidP="00D452FC">
      <w:pPr>
        <w:ind w:right="1107"/>
        <w:jc w:val="both"/>
        <w:rPr>
          <w:rFonts w:ascii="Kokila" w:hAnsi="Kokila" w:cs="Kokila"/>
          <w:sz w:val="32"/>
          <w:szCs w:val="32"/>
        </w:rPr>
      </w:pPr>
      <w:r>
        <w:rPr>
          <w:rFonts w:ascii="Kokila" w:hAnsi="Kokila" w:cs="Kokila" w:hint="cs"/>
          <w:sz w:val="32"/>
          <w:szCs w:val="32"/>
          <w:cs/>
        </w:rPr>
        <w:t xml:space="preserve">नेपाल </w:t>
      </w:r>
      <w:r w:rsidRPr="00650833">
        <w:rPr>
          <w:rFonts w:ascii="Kokila" w:hAnsi="Kokila" w:cs="Kokila" w:hint="cs"/>
          <w:sz w:val="32"/>
          <w:szCs w:val="32"/>
          <w:cs/>
        </w:rPr>
        <w:t>मध्यस्थ</w:t>
      </w:r>
      <w:r>
        <w:rPr>
          <w:rFonts w:ascii="Kokila" w:hAnsi="Kokila" w:cs="Kokila" w:hint="cs"/>
          <w:sz w:val="32"/>
          <w:szCs w:val="32"/>
          <w:cs/>
        </w:rPr>
        <w:t xml:space="preserve">ता परिषद( नेप्का) मा सुचिकृत रही </w:t>
      </w:r>
      <w:r w:rsidRPr="00650833">
        <w:rPr>
          <w:rFonts w:ascii="Kokila" w:hAnsi="Kokila" w:cs="Kokila" w:hint="cs"/>
          <w:sz w:val="32"/>
          <w:szCs w:val="32"/>
          <w:cs/>
        </w:rPr>
        <w:t>मध्यस्थ</w:t>
      </w:r>
      <w:r>
        <w:rPr>
          <w:rFonts w:ascii="Kokila" w:hAnsi="Kokila" w:cs="Kokila" w:hint="cs"/>
          <w:sz w:val="32"/>
          <w:szCs w:val="32"/>
          <w:cs/>
        </w:rPr>
        <w:t xml:space="preserve">ताको निर्णय गर्ने </w:t>
      </w:r>
      <w:r w:rsidRPr="00650833">
        <w:rPr>
          <w:rFonts w:ascii="Kokila" w:hAnsi="Kokila" w:cs="Kokila"/>
          <w:sz w:val="32"/>
          <w:szCs w:val="32"/>
          <w:cs/>
        </w:rPr>
        <w:t xml:space="preserve"> लेखमान सिंह भण्डारी</w:t>
      </w:r>
      <w:r>
        <w:rPr>
          <w:rFonts w:ascii="Kokila" w:hAnsi="Kokila" w:cs="Kokila" w:hint="cs"/>
          <w:sz w:val="32"/>
          <w:szCs w:val="32"/>
          <w:cs/>
        </w:rPr>
        <w:t xml:space="preserve">..१ </w:t>
      </w:r>
    </w:p>
    <w:p w14:paraId="6532EA37" w14:textId="77777777" w:rsidR="00650833" w:rsidRDefault="00650833" w:rsidP="00D452FC">
      <w:pPr>
        <w:ind w:right="-63"/>
        <w:jc w:val="center"/>
        <w:rPr>
          <w:rFonts w:ascii="Kokila" w:hAnsi="Kokila" w:cs="Kokila"/>
          <w:b/>
          <w:bCs/>
          <w:sz w:val="32"/>
          <w:szCs w:val="32"/>
        </w:rPr>
      </w:pPr>
    </w:p>
    <w:p w14:paraId="14DD92DE" w14:textId="349B24EB" w:rsidR="00D452FC" w:rsidRDefault="00D452FC" w:rsidP="00D452FC">
      <w:pPr>
        <w:ind w:right="-63"/>
        <w:jc w:val="center"/>
        <w:rPr>
          <w:rFonts w:ascii="Kokila" w:hAnsi="Kokila" w:cs="Kokila"/>
          <w:b/>
          <w:bCs/>
          <w:sz w:val="32"/>
          <w:szCs w:val="32"/>
        </w:rPr>
      </w:pPr>
      <w:r w:rsidRPr="008F799D">
        <w:rPr>
          <w:rFonts w:ascii="Kokila" w:hAnsi="Kokila" w:cs="Kokila" w:hint="cs"/>
          <w:b/>
          <w:bCs/>
          <w:sz w:val="32"/>
          <w:szCs w:val="32"/>
          <w:cs/>
        </w:rPr>
        <w:t xml:space="preserve">मुद्दाः </w:t>
      </w:r>
      <w:r w:rsidR="008E7B83" w:rsidRPr="008E7B83">
        <w:rPr>
          <w:rFonts w:ascii="Kokila" w:hAnsi="Kokila" w:cs="Kokila"/>
          <w:b/>
          <w:bCs/>
          <w:sz w:val="32"/>
          <w:szCs w:val="32"/>
          <w:u w:val="single"/>
          <w:cs/>
        </w:rPr>
        <w:t xml:space="preserve">उत्प्रेषण </w:t>
      </w:r>
      <w:r w:rsidRPr="008F799D">
        <w:rPr>
          <w:rFonts w:ascii="Kokila" w:hAnsi="Kokila" w:cs="Kokila" w:hint="cs"/>
          <w:b/>
          <w:bCs/>
          <w:sz w:val="32"/>
          <w:szCs w:val="32"/>
          <w:cs/>
        </w:rPr>
        <w:t>।</w:t>
      </w:r>
    </w:p>
    <w:p w14:paraId="6ABE8C00" w14:textId="77777777" w:rsidR="007A752E" w:rsidRDefault="00D452FC" w:rsidP="003A5523">
      <w:pPr>
        <w:ind w:right="-63"/>
        <w:jc w:val="center"/>
        <w:rPr>
          <w:rFonts w:ascii="Kokila" w:hAnsi="Kokila" w:cs="Kokila"/>
          <w:b/>
          <w:bCs/>
          <w:sz w:val="32"/>
          <w:szCs w:val="32"/>
        </w:rPr>
      </w:pPr>
      <w:r w:rsidRPr="008F799D">
        <w:rPr>
          <w:rFonts w:ascii="Kokila" w:hAnsi="Kokila" w:cs="Kokila" w:hint="cs"/>
          <w:b/>
          <w:bCs/>
          <w:sz w:val="32"/>
          <w:szCs w:val="32"/>
          <w:cs/>
        </w:rPr>
        <w:t xml:space="preserve">शुरू फैसला गर्ने </w:t>
      </w:r>
      <w:r w:rsidR="007A752E">
        <w:rPr>
          <w:rFonts w:ascii="Kokila" w:hAnsi="Kokila" w:cs="Kokila" w:hint="cs"/>
          <w:b/>
          <w:bCs/>
          <w:sz w:val="32"/>
          <w:szCs w:val="32"/>
          <w:cs/>
        </w:rPr>
        <w:t xml:space="preserve">अदालतः </w:t>
      </w:r>
      <w:r w:rsidR="007A752E" w:rsidRPr="003A5523">
        <w:rPr>
          <w:rFonts w:ascii="Kokila" w:hAnsi="Kokila" w:cs="Kokila" w:hint="cs"/>
          <w:sz w:val="32"/>
          <w:szCs w:val="32"/>
          <w:cs/>
        </w:rPr>
        <w:t>उच्च अदालत पाटन</w:t>
      </w:r>
    </w:p>
    <w:p w14:paraId="6FCE4398" w14:textId="54DDD196" w:rsidR="007A752E" w:rsidRDefault="007A752E" w:rsidP="003A5523">
      <w:pPr>
        <w:ind w:right="-63"/>
        <w:jc w:val="center"/>
        <w:rPr>
          <w:rFonts w:ascii="Kokila" w:hAnsi="Kokila" w:cs="Kokila"/>
          <w:sz w:val="32"/>
          <w:szCs w:val="32"/>
        </w:rPr>
      </w:pPr>
      <w:r>
        <w:rPr>
          <w:rFonts w:ascii="Kokila" w:hAnsi="Kokila" w:cs="Kokila" w:hint="cs"/>
          <w:b/>
          <w:bCs/>
          <w:sz w:val="32"/>
          <w:szCs w:val="32"/>
          <w:cs/>
        </w:rPr>
        <w:t xml:space="preserve">न्यायाधीशको </w:t>
      </w:r>
      <w:r w:rsidR="00D452FC" w:rsidRPr="008F799D">
        <w:rPr>
          <w:rFonts w:ascii="Kokila" w:hAnsi="Kokila" w:cs="Kokila" w:hint="cs"/>
          <w:b/>
          <w:bCs/>
          <w:sz w:val="32"/>
          <w:szCs w:val="32"/>
          <w:cs/>
        </w:rPr>
        <w:t>नाम, थरः</w:t>
      </w:r>
      <w:r w:rsidR="00D452FC">
        <w:rPr>
          <w:rFonts w:ascii="Kokila" w:hAnsi="Kokila" w:cs="Kokila" w:hint="cs"/>
          <w:sz w:val="32"/>
          <w:szCs w:val="32"/>
          <w:cs/>
        </w:rPr>
        <w:t xml:space="preserve"> </w:t>
      </w:r>
      <w:r>
        <w:rPr>
          <w:rFonts w:ascii="Kokila" w:hAnsi="Kokila" w:cs="Kokila" w:hint="cs"/>
          <w:sz w:val="32"/>
          <w:szCs w:val="32"/>
          <w:cs/>
        </w:rPr>
        <w:t>माननिय न्यायाधीश श्री राजेन्द्र खरेल</w:t>
      </w:r>
      <w:r w:rsidR="00D31E49">
        <w:rPr>
          <w:rFonts w:ascii="Kokila" w:hAnsi="Kokila" w:cs="Kokila" w:hint="cs"/>
          <w:sz w:val="32"/>
          <w:szCs w:val="32"/>
          <w:cs/>
        </w:rPr>
        <w:t xml:space="preserve"> र </w:t>
      </w:r>
      <w:r>
        <w:rPr>
          <w:rFonts w:ascii="Kokila" w:hAnsi="Kokila" w:cs="Kokila" w:hint="cs"/>
          <w:sz w:val="32"/>
          <w:szCs w:val="32"/>
          <w:cs/>
        </w:rPr>
        <w:t>माननिय न्यायाधीश श्री किरण कुमार पोखरेल</w:t>
      </w:r>
    </w:p>
    <w:p w14:paraId="5CBE53C3" w14:textId="6281B3EA" w:rsidR="002529E4" w:rsidRDefault="002529E4" w:rsidP="003A5523">
      <w:pPr>
        <w:ind w:right="-63"/>
        <w:jc w:val="center"/>
        <w:rPr>
          <w:rFonts w:ascii="Kokila" w:hAnsi="Kokila" w:cs="Kokila"/>
          <w:sz w:val="32"/>
          <w:szCs w:val="32"/>
        </w:rPr>
      </w:pPr>
      <w:r w:rsidRPr="00CB6C73">
        <w:rPr>
          <w:rFonts w:ascii="Kokila" w:hAnsi="Kokila" w:cs="Kokila" w:hint="cs"/>
          <w:b/>
          <w:bCs/>
          <w:sz w:val="32"/>
          <w:szCs w:val="32"/>
          <w:cs/>
        </w:rPr>
        <w:t>फैसला मितीः</w:t>
      </w:r>
      <w:r>
        <w:rPr>
          <w:rFonts w:ascii="Kokila" w:hAnsi="Kokila" w:cs="Kokila" w:hint="cs"/>
          <w:sz w:val="32"/>
          <w:szCs w:val="32"/>
          <w:cs/>
        </w:rPr>
        <w:t xml:space="preserve"> </w:t>
      </w:r>
    </w:p>
    <w:p w14:paraId="290ACA75" w14:textId="24E00D6C" w:rsidR="002529E4" w:rsidRDefault="002529E4" w:rsidP="002529E4">
      <w:pPr>
        <w:ind w:right="-63"/>
        <w:jc w:val="center"/>
        <w:rPr>
          <w:rFonts w:ascii="Kokila" w:hAnsi="Kokila" w:cs="Kokila"/>
          <w:sz w:val="32"/>
          <w:szCs w:val="32"/>
        </w:rPr>
      </w:pPr>
      <w:r w:rsidRPr="00CB6C73">
        <w:rPr>
          <w:rFonts w:ascii="Kokila" w:hAnsi="Kokila" w:cs="Kokila" w:hint="cs"/>
          <w:b/>
          <w:bCs/>
          <w:sz w:val="32"/>
          <w:szCs w:val="32"/>
          <w:cs/>
        </w:rPr>
        <w:t>फैसला प्रमाणिकरण मितीः</w:t>
      </w:r>
      <w:r>
        <w:rPr>
          <w:rFonts w:ascii="Kokila" w:hAnsi="Kokila" w:cs="Kokila" w:hint="cs"/>
          <w:sz w:val="32"/>
          <w:szCs w:val="32"/>
          <w:cs/>
        </w:rPr>
        <w:t xml:space="preserve"> </w:t>
      </w:r>
    </w:p>
    <w:p w14:paraId="6BA25292" w14:textId="426FB3EA" w:rsidR="002529E4" w:rsidRPr="003A1292" w:rsidRDefault="003337B7" w:rsidP="003A1292">
      <w:pPr>
        <w:ind w:right="-63"/>
        <w:jc w:val="center"/>
        <w:rPr>
          <w:rFonts w:ascii="Kokila" w:hAnsi="Kokila" w:cs="Kokila"/>
          <w:sz w:val="32"/>
          <w:szCs w:val="32"/>
        </w:rPr>
      </w:pPr>
      <w:r w:rsidRPr="00CB6C73">
        <w:rPr>
          <w:rFonts w:ascii="Kokila" w:hAnsi="Kokila" w:cs="Kokila" w:hint="cs"/>
          <w:b/>
          <w:bCs/>
          <w:sz w:val="32"/>
          <w:szCs w:val="32"/>
          <w:cs/>
        </w:rPr>
        <w:t>फैसला नक्कल लिएको मितीः</w:t>
      </w:r>
      <w:r>
        <w:rPr>
          <w:rFonts w:ascii="Kokila" w:hAnsi="Kokila" w:cs="Kokila" w:hint="cs"/>
          <w:sz w:val="32"/>
          <w:szCs w:val="32"/>
          <w:cs/>
        </w:rPr>
        <w:t xml:space="preserve"> </w:t>
      </w:r>
    </w:p>
    <w:p w14:paraId="005E0F7B" w14:textId="168C8EDA" w:rsidR="00FA455F" w:rsidRDefault="00FE719B" w:rsidP="007A752E">
      <w:pPr>
        <w:spacing w:line="240" w:lineRule="auto"/>
        <w:jc w:val="both"/>
        <w:rPr>
          <w:rFonts w:ascii="Kokila" w:hAnsi="Kokila" w:cs="Kokila"/>
          <w:sz w:val="32"/>
          <w:szCs w:val="32"/>
        </w:rPr>
      </w:pPr>
      <w:r w:rsidRPr="00FE719B">
        <w:rPr>
          <w:rFonts w:ascii="Kokila" w:hAnsi="Kokila" w:cs="Kokila"/>
          <w:sz w:val="32"/>
          <w:szCs w:val="32"/>
          <w:cs/>
        </w:rPr>
        <w:lastRenderedPageBreak/>
        <w:t xml:space="preserve">म </w:t>
      </w:r>
      <w:r w:rsidR="00A01359">
        <w:rPr>
          <w:rFonts w:ascii="Kokila" w:hAnsi="Kokila" w:cs="Kokila" w:hint="cs"/>
          <w:sz w:val="32"/>
          <w:szCs w:val="32"/>
          <w:cs/>
        </w:rPr>
        <w:t xml:space="preserve">रिट </w:t>
      </w:r>
      <w:r w:rsidRPr="00FE719B">
        <w:rPr>
          <w:rFonts w:ascii="Kokila" w:hAnsi="Kokila" w:cs="Kokila"/>
          <w:sz w:val="32"/>
          <w:szCs w:val="32"/>
          <w:cs/>
        </w:rPr>
        <w:t xml:space="preserve">निवेदक </w:t>
      </w:r>
      <w:r w:rsidR="00A01359">
        <w:rPr>
          <w:rFonts w:ascii="Kokila" w:hAnsi="Kokila" w:cs="Kokila" w:hint="cs"/>
          <w:sz w:val="32"/>
          <w:szCs w:val="32"/>
          <w:cs/>
        </w:rPr>
        <w:t xml:space="preserve">नेपालको संबिधानको धारा ४६, १३३(२) अनुसार तथा </w:t>
      </w:r>
      <w:r w:rsidR="00AA6491">
        <w:rPr>
          <w:rFonts w:ascii="Kokila" w:hAnsi="Kokila" w:cs="Kokila" w:hint="cs"/>
          <w:sz w:val="32"/>
          <w:szCs w:val="32"/>
          <w:cs/>
        </w:rPr>
        <w:t xml:space="preserve"> सर्वोच्च अदालत नियमावली २०७४ को नियम ३२ को </w:t>
      </w:r>
      <w:r w:rsidR="00A01359">
        <w:rPr>
          <w:rFonts w:ascii="Kokila" w:hAnsi="Kokila" w:cs="Kokila" w:hint="cs"/>
          <w:sz w:val="32"/>
          <w:szCs w:val="32"/>
          <w:cs/>
        </w:rPr>
        <w:t>कानूनी व्यवस्थाको</w:t>
      </w:r>
      <w:r w:rsidR="00AA6491">
        <w:rPr>
          <w:rFonts w:ascii="Kokila" w:hAnsi="Kokila" w:cs="Kokila" w:hint="cs"/>
          <w:sz w:val="32"/>
          <w:szCs w:val="32"/>
          <w:cs/>
        </w:rPr>
        <w:t xml:space="preserve"> आधारमा लाग्ने निवेदन दस्तुर यसै निवेदन साथ राखी निम्न लिखित व्यहोराको </w:t>
      </w:r>
      <w:r w:rsidR="00C4578D" w:rsidRPr="001F2803">
        <w:rPr>
          <w:rFonts w:ascii="Kokila" w:hAnsi="Kokila" w:cs="Kokila"/>
          <w:sz w:val="32"/>
          <w:szCs w:val="32"/>
          <w:cs/>
        </w:rPr>
        <w:t xml:space="preserve">प्रस्तुत रिट निवेदन लिई उपस्थित भएको छु । विपक्षीका नाममा </w:t>
      </w:r>
      <w:r w:rsidR="00C4578D" w:rsidRPr="00C4578D">
        <w:rPr>
          <w:rFonts w:ascii="Kokila" w:hAnsi="Kokila" w:cs="Kokila"/>
          <w:sz w:val="32"/>
          <w:szCs w:val="32"/>
          <w:cs/>
        </w:rPr>
        <w:t>उत्प्रेषण</w:t>
      </w:r>
      <w:r w:rsidR="00C4578D" w:rsidRPr="00C4578D">
        <w:rPr>
          <w:rFonts w:ascii="Kokila" w:hAnsi="Kokila" w:cs="Kokila"/>
          <w:sz w:val="32"/>
          <w:szCs w:val="32"/>
        </w:rPr>
        <w:t xml:space="preserve"> </w:t>
      </w:r>
      <w:r w:rsidR="00C4578D" w:rsidRPr="00C4578D">
        <w:rPr>
          <w:rFonts w:ascii="Kokila" w:hAnsi="Kokila" w:cs="Kokila" w:hint="cs"/>
          <w:sz w:val="32"/>
          <w:szCs w:val="32"/>
          <w:cs/>
        </w:rPr>
        <w:t>मिश्रित</w:t>
      </w:r>
      <w:r w:rsidR="00C4578D" w:rsidRPr="00C4578D">
        <w:rPr>
          <w:rFonts w:ascii="Kokila" w:hAnsi="Kokila" w:cs="Kokila"/>
          <w:sz w:val="32"/>
          <w:szCs w:val="32"/>
        </w:rPr>
        <w:t xml:space="preserve"> </w:t>
      </w:r>
      <w:r w:rsidR="00C4578D" w:rsidRPr="00C4578D">
        <w:rPr>
          <w:rFonts w:ascii="Kokila" w:hAnsi="Kokila" w:cs="Kokila"/>
          <w:sz w:val="32"/>
          <w:szCs w:val="32"/>
          <w:cs/>
        </w:rPr>
        <w:t>प</w:t>
      </w:r>
      <w:r w:rsidR="00C4578D" w:rsidRPr="00C4578D">
        <w:rPr>
          <w:rFonts w:ascii="Kokila" w:hAnsi="Kokila" w:cs="Kokila" w:hint="cs"/>
          <w:sz w:val="32"/>
          <w:szCs w:val="32"/>
          <w:cs/>
        </w:rPr>
        <w:t>्</w:t>
      </w:r>
      <w:r w:rsidR="00C4578D" w:rsidRPr="00C4578D">
        <w:rPr>
          <w:rFonts w:ascii="Kokila" w:hAnsi="Kokila" w:cs="Kokila"/>
          <w:sz w:val="32"/>
          <w:szCs w:val="32"/>
          <w:cs/>
        </w:rPr>
        <w:t>र</w:t>
      </w:r>
      <w:r w:rsidR="00C4578D" w:rsidRPr="00C4578D">
        <w:rPr>
          <w:rFonts w:ascii="Kokila" w:hAnsi="Kokila" w:cs="Kokila" w:hint="cs"/>
          <w:sz w:val="32"/>
          <w:szCs w:val="32"/>
          <w:cs/>
        </w:rPr>
        <w:t xml:space="preserve">तिषेधको </w:t>
      </w:r>
      <w:r w:rsidR="00C4578D" w:rsidRPr="001F2803">
        <w:rPr>
          <w:rFonts w:ascii="Kokila" w:hAnsi="Kokila" w:cs="Kokila"/>
          <w:sz w:val="32"/>
          <w:szCs w:val="32"/>
          <w:cs/>
        </w:rPr>
        <w:t>जो चाहिने उपयुक्त आदेश जारी गरी पाउँ ।</w:t>
      </w:r>
    </w:p>
    <w:p w14:paraId="0319FDC9" w14:textId="61525651" w:rsidR="00C743A3" w:rsidRDefault="00C743A3" w:rsidP="008E7B83">
      <w:pPr>
        <w:pStyle w:val="ListParagraph"/>
        <w:numPr>
          <w:ilvl w:val="0"/>
          <w:numId w:val="1"/>
        </w:numPr>
        <w:ind w:left="270" w:hanging="270"/>
        <w:jc w:val="both"/>
        <w:rPr>
          <w:rFonts w:ascii="Kokila" w:hAnsi="Kokila" w:cs="Kokila"/>
          <w:sz w:val="32"/>
          <w:szCs w:val="32"/>
        </w:rPr>
      </w:pPr>
      <w:r>
        <w:rPr>
          <w:rFonts w:ascii="Kokila" w:hAnsi="Kokila" w:cs="Kokila" w:hint="cs"/>
          <w:sz w:val="32"/>
          <w:szCs w:val="32"/>
          <w:cs/>
        </w:rPr>
        <w:t xml:space="preserve">म निवेदक </w:t>
      </w:r>
      <w:r w:rsidRPr="00C743A3">
        <w:rPr>
          <w:rFonts w:ascii="Kokila" w:hAnsi="Kokila" w:cs="Kokila"/>
          <w:sz w:val="32"/>
          <w:szCs w:val="32"/>
          <w:cs/>
        </w:rPr>
        <w:t xml:space="preserve"> र विपक्षी वाइवा भैरव कन्सट्रक्सन ज्वाइन्ट भेन्चर सामाखुशी</w:t>
      </w:r>
      <w:r w:rsidRPr="00C743A3">
        <w:rPr>
          <w:rFonts w:ascii="Kokila" w:hAnsi="Kokila" w:cs="Kokila"/>
          <w:sz w:val="32"/>
          <w:szCs w:val="32"/>
        </w:rPr>
        <w:t xml:space="preserve">, </w:t>
      </w:r>
      <w:r w:rsidRPr="00C743A3">
        <w:rPr>
          <w:rFonts w:ascii="Kokila" w:hAnsi="Kokila" w:cs="Kokila"/>
          <w:sz w:val="32"/>
          <w:szCs w:val="32"/>
          <w:cs/>
        </w:rPr>
        <w:t>काठमाडौं</w:t>
      </w:r>
      <w:r>
        <w:rPr>
          <w:rFonts w:ascii="Kokila" w:hAnsi="Kokila" w:cs="Kokila" w:hint="cs"/>
          <w:sz w:val="32"/>
          <w:szCs w:val="32"/>
          <w:cs/>
        </w:rPr>
        <w:t xml:space="preserve"> (जसलाई निर्माण व्यवसायी भनि सम्बोधन गरिएको छ )</w:t>
      </w:r>
      <w:r>
        <w:rPr>
          <w:rFonts w:ascii="Kokila" w:hAnsi="Kokila" w:cs="Kokila"/>
          <w:sz w:val="32"/>
          <w:szCs w:val="32"/>
        </w:rPr>
        <w:t xml:space="preserve"> </w:t>
      </w:r>
      <w:bookmarkStart w:id="0" w:name="_Hlk177045654"/>
      <w:r w:rsidRPr="00C743A3">
        <w:rPr>
          <w:rFonts w:ascii="Kokila" w:hAnsi="Kokila" w:cs="Kokila"/>
          <w:sz w:val="32"/>
          <w:szCs w:val="32"/>
          <w:cs/>
        </w:rPr>
        <w:t>बिच</w:t>
      </w:r>
      <w:r>
        <w:rPr>
          <w:rFonts w:ascii="Kokila" w:hAnsi="Kokila" w:cs="Kokila"/>
          <w:sz w:val="32"/>
          <w:szCs w:val="32"/>
        </w:rPr>
        <w:t xml:space="preserve"> </w:t>
      </w:r>
      <w:r w:rsidRPr="00C743A3">
        <w:rPr>
          <w:rFonts w:ascii="Kokila" w:hAnsi="Kokila" w:cs="Kokila"/>
          <w:sz w:val="32"/>
          <w:szCs w:val="32"/>
        </w:rPr>
        <w:t xml:space="preserve">Construction of Khola Bridge, </w:t>
      </w:r>
      <w:r>
        <w:rPr>
          <w:rFonts w:ascii="Kokila" w:hAnsi="Kokila" w:cs="Kokila"/>
          <w:sz w:val="32"/>
          <w:szCs w:val="32"/>
        </w:rPr>
        <w:t>Sunkoshi</w:t>
      </w:r>
      <w:r w:rsidRPr="00C743A3">
        <w:rPr>
          <w:rFonts w:ascii="Kokila" w:hAnsi="Kokila" w:cs="Kokila"/>
          <w:sz w:val="32"/>
          <w:szCs w:val="32"/>
        </w:rPr>
        <w:t xml:space="preserve"> </w:t>
      </w:r>
      <w:r w:rsidRPr="00FF2C67">
        <w:rPr>
          <w:rFonts w:ascii="Kokila" w:hAnsi="Kokila" w:cs="Kokila"/>
          <w:sz w:val="32"/>
          <w:szCs w:val="32"/>
        </w:rPr>
        <w:t>Contract No : TCRP/3371104/072/073-003</w:t>
      </w:r>
      <w:r>
        <w:rPr>
          <w:rFonts w:ascii="Kokila" w:hAnsi="Kokila" w:cs="Kokila"/>
          <w:sz w:val="32"/>
          <w:szCs w:val="32"/>
        </w:rPr>
        <w:t xml:space="preserve"> </w:t>
      </w:r>
      <w:r w:rsidRPr="00C743A3">
        <w:rPr>
          <w:rFonts w:ascii="Kokila" w:hAnsi="Kokila" w:cs="Kokila"/>
          <w:sz w:val="32"/>
          <w:szCs w:val="32"/>
          <w:cs/>
        </w:rPr>
        <w:t xml:space="preserve">सुनकोशी पुल निर्माणको लागि मिति १० जुलाई २००२ मा सम्झौता भएको थियो । काम सुरू भएको </w:t>
      </w:r>
      <w:r>
        <w:rPr>
          <w:rFonts w:ascii="Kokila" w:hAnsi="Kokila" w:cs="Kokila" w:hint="cs"/>
          <w:sz w:val="32"/>
          <w:szCs w:val="32"/>
          <w:cs/>
        </w:rPr>
        <w:t xml:space="preserve">४ वर्ष अर्थात् </w:t>
      </w:r>
      <w:r w:rsidRPr="00C743A3">
        <w:rPr>
          <w:rFonts w:ascii="Kokila" w:hAnsi="Kokila" w:cs="Kokila"/>
          <w:sz w:val="32"/>
          <w:szCs w:val="32"/>
          <w:cs/>
        </w:rPr>
        <w:t xml:space="preserve">४८ महिनाभित्र सम्पन्न गर्नुपर्ने गरी तोकिएको उक्त सम्झौताबमोजिमको कार्य तोकिएको समयमा सम्पन्न नभए पछि विभिन्न पटक गरी १६ सेप्टेम्बर २०१४ सम्म म्याद थप भएकोमा २३ डिसेम्बर २०१४ मा काम सम्पन्न भएको थियो । यसरी लामो समयसम्म पनि आफ्नो जिम्मेवारीलाई समयमा पूरा नगरेको निर्माण व्यवसायीले करारबमोजिमको दायित्व निर्वाह गर्ने सम्बन्धमा देखाएको लापरवाही र क्षमताको अभावका बाबजुद निज निर्माण व्यवसायी र विभिन्न तेस्रो पक्षहरूलाई यस विभागले गरेको सहयोग एवं प्रतिबद्धता तथा निर्माण व्यवसायीलाई नगद प्रवाहमा समस्या आएकोले विभागले मोबिलाइजेसन पेस्कीबाहेक पनि अतिरिक्त रकम प्रदान गरेकोमा पुल निर्माण कार्यमा भएको सम्पूर्ण ढिलाई यस विभागको कारणबाट भएको भन्ने झुठा आरोपका साथ विभिन्न दाबीहरूसहित निर्माण व्यवसायीले विवाद समाधानको प्रक्रिया सुरू गरेको र सोका लागि मध्यस्थ ट्राइबुनल पुनरावेदन अदालतको आदेशले गठन भएको थियो । उक्त ट्राइबुनलसमक्ष निर्माण व्यवसायीले देहायबमोजिमका विभिन्न दाबी </w:t>
      </w:r>
      <w:bookmarkEnd w:id="0"/>
      <w:r w:rsidRPr="00C743A3">
        <w:rPr>
          <w:rFonts w:ascii="Kokila" w:hAnsi="Kokila" w:cs="Kokila"/>
          <w:sz w:val="32"/>
          <w:szCs w:val="32"/>
          <w:cs/>
        </w:rPr>
        <w:t>पेस गरेको थियो ।</w:t>
      </w:r>
    </w:p>
    <w:p w14:paraId="47520C28" w14:textId="77777777" w:rsidR="00C743A3" w:rsidRPr="007E1B2C" w:rsidRDefault="00C743A3" w:rsidP="00C743A3">
      <w:pPr>
        <w:pStyle w:val="NormalWeb"/>
        <w:numPr>
          <w:ilvl w:val="0"/>
          <w:numId w:val="9"/>
        </w:numPr>
        <w:shd w:val="clear" w:color="auto" w:fill="FFFFFF"/>
        <w:spacing w:before="0" w:beforeAutospacing="0" w:after="300" w:afterAutospacing="0"/>
        <w:contextualSpacing/>
        <w:rPr>
          <w:rFonts w:ascii="Kokila" w:hAnsi="Kokila" w:cs="Kokila"/>
          <w:sz w:val="27"/>
          <w:szCs w:val="27"/>
        </w:rPr>
      </w:pPr>
      <w:r w:rsidRPr="007E1B2C">
        <w:rPr>
          <w:rFonts w:ascii="Kokila" w:hAnsi="Kokila" w:cs="Kokila"/>
          <w:sz w:val="27"/>
          <w:szCs w:val="27"/>
        </w:rPr>
        <w:t>Claim No 1: Claim for prolongation cast due to Extension of time.</w:t>
      </w:r>
    </w:p>
    <w:p w14:paraId="7D66E8F5" w14:textId="13C6A91A" w:rsidR="00C743A3" w:rsidRPr="007E1B2C" w:rsidRDefault="00C743A3" w:rsidP="00C743A3">
      <w:pPr>
        <w:pStyle w:val="NormalWeb"/>
        <w:numPr>
          <w:ilvl w:val="0"/>
          <w:numId w:val="9"/>
        </w:numPr>
        <w:shd w:val="clear" w:color="auto" w:fill="FFFFFF"/>
        <w:spacing w:before="0" w:beforeAutospacing="0" w:after="300" w:afterAutospacing="0"/>
        <w:contextualSpacing/>
        <w:rPr>
          <w:rFonts w:ascii="Kokila" w:hAnsi="Kokila" w:cs="Kokila"/>
          <w:sz w:val="27"/>
          <w:szCs w:val="27"/>
        </w:rPr>
      </w:pPr>
      <w:r w:rsidRPr="007E1B2C">
        <w:rPr>
          <w:rFonts w:ascii="Kokila" w:hAnsi="Kokila" w:cs="Kokila"/>
          <w:sz w:val="27"/>
          <w:szCs w:val="27"/>
        </w:rPr>
        <w:t>Claim No 2: Claim for associated delay and disruptions cost due standby of equipment and manpower due to delay in issuance of design/drawing. </w:t>
      </w:r>
    </w:p>
    <w:p w14:paraId="7003F10B" w14:textId="77777777" w:rsidR="00C743A3" w:rsidRPr="007E1B2C" w:rsidRDefault="00C743A3" w:rsidP="00C743A3">
      <w:pPr>
        <w:pStyle w:val="NormalWeb"/>
        <w:numPr>
          <w:ilvl w:val="0"/>
          <w:numId w:val="9"/>
        </w:numPr>
        <w:shd w:val="clear" w:color="auto" w:fill="FFFFFF"/>
        <w:spacing w:before="0" w:beforeAutospacing="0" w:after="300" w:afterAutospacing="0"/>
        <w:contextualSpacing/>
        <w:rPr>
          <w:rFonts w:ascii="Kokila" w:hAnsi="Kokila" w:cs="Kokila"/>
          <w:sz w:val="27"/>
          <w:szCs w:val="27"/>
        </w:rPr>
      </w:pPr>
      <w:r w:rsidRPr="007E1B2C">
        <w:rPr>
          <w:rFonts w:ascii="Kokila" w:hAnsi="Kokila" w:cs="Kokila"/>
          <w:sz w:val="27"/>
          <w:szCs w:val="27"/>
        </w:rPr>
        <w:t>Claim No 3: Claim for payment of interest on delayed payment of IPC -3.</w:t>
      </w:r>
    </w:p>
    <w:p w14:paraId="62431E84" w14:textId="77777777" w:rsidR="00C743A3" w:rsidRPr="007E1B2C" w:rsidRDefault="00C743A3" w:rsidP="00C743A3">
      <w:pPr>
        <w:pStyle w:val="NormalWeb"/>
        <w:numPr>
          <w:ilvl w:val="0"/>
          <w:numId w:val="9"/>
        </w:numPr>
        <w:shd w:val="clear" w:color="auto" w:fill="FFFFFF"/>
        <w:spacing w:before="0" w:beforeAutospacing="0" w:after="300" w:afterAutospacing="0"/>
        <w:contextualSpacing/>
        <w:rPr>
          <w:rFonts w:ascii="Kokila" w:hAnsi="Kokila" w:cs="Kokila"/>
          <w:sz w:val="27"/>
          <w:szCs w:val="27"/>
        </w:rPr>
      </w:pPr>
      <w:r w:rsidRPr="007E1B2C">
        <w:rPr>
          <w:rFonts w:ascii="Kokila" w:hAnsi="Kokila" w:cs="Kokila"/>
          <w:sz w:val="27"/>
          <w:szCs w:val="27"/>
        </w:rPr>
        <w:t> Claim No 4: Claim for idle survey expenses due to delay in issuance of contract drawings and change of location of Bridge Alignment.</w:t>
      </w:r>
    </w:p>
    <w:p w14:paraId="43F6A0F8" w14:textId="77777777" w:rsidR="00C743A3" w:rsidRPr="007E1B2C" w:rsidRDefault="00C743A3" w:rsidP="00C743A3">
      <w:pPr>
        <w:pStyle w:val="NormalWeb"/>
        <w:numPr>
          <w:ilvl w:val="0"/>
          <w:numId w:val="9"/>
        </w:numPr>
        <w:shd w:val="clear" w:color="auto" w:fill="FFFFFF"/>
        <w:spacing w:before="0" w:beforeAutospacing="0" w:after="300" w:afterAutospacing="0"/>
        <w:contextualSpacing/>
        <w:rPr>
          <w:rFonts w:ascii="Kokila" w:hAnsi="Kokila" w:cs="Kokila"/>
          <w:sz w:val="27"/>
          <w:szCs w:val="27"/>
        </w:rPr>
      </w:pPr>
      <w:r w:rsidRPr="007E1B2C">
        <w:rPr>
          <w:rFonts w:ascii="Kokila" w:hAnsi="Kokila" w:cs="Kokila"/>
          <w:sz w:val="27"/>
          <w:szCs w:val="27"/>
        </w:rPr>
        <w:t>Claim No 5: Claim for payment of cutting edge for well sinking.</w:t>
      </w:r>
    </w:p>
    <w:p w14:paraId="678A1CF6" w14:textId="77777777" w:rsidR="00C743A3" w:rsidRPr="007E1B2C" w:rsidRDefault="00C743A3" w:rsidP="00C743A3">
      <w:pPr>
        <w:pStyle w:val="NormalWeb"/>
        <w:numPr>
          <w:ilvl w:val="0"/>
          <w:numId w:val="9"/>
        </w:numPr>
        <w:shd w:val="clear" w:color="auto" w:fill="FFFFFF"/>
        <w:spacing w:before="0" w:beforeAutospacing="0" w:after="300" w:afterAutospacing="0"/>
        <w:contextualSpacing/>
        <w:rPr>
          <w:rFonts w:ascii="Kokila" w:hAnsi="Kokila" w:cs="Kokila"/>
          <w:sz w:val="27"/>
          <w:szCs w:val="27"/>
        </w:rPr>
      </w:pPr>
      <w:r w:rsidRPr="007E1B2C">
        <w:rPr>
          <w:rFonts w:ascii="Kokila" w:hAnsi="Kokila" w:cs="Kokila"/>
          <w:sz w:val="27"/>
          <w:szCs w:val="27"/>
        </w:rPr>
        <w:t>Claim No 6: Claim for payment of coffer dam. </w:t>
      </w:r>
    </w:p>
    <w:p w14:paraId="38860586" w14:textId="77777777" w:rsidR="00C743A3" w:rsidRPr="007E1B2C" w:rsidRDefault="00C743A3" w:rsidP="00C743A3">
      <w:pPr>
        <w:pStyle w:val="NormalWeb"/>
        <w:numPr>
          <w:ilvl w:val="0"/>
          <w:numId w:val="9"/>
        </w:numPr>
        <w:shd w:val="clear" w:color="auto" w:fill="FFFFFF"/>
        <w:spacing w:before="0" w:beforeAutospacing="0" w:after="300" w:afterAutospacing="0"/>
        <w:contextualSpacing/>
        <w:rPr>
          <w:rFonts w:ascii="Kokila" w:hAnsi="Kokila" w:cs="Kokila"/>
          <w:sz w:val="27"/>
          <w:szCs w:val="27"/>
        </w:rPr>
      </w:pPr>
      <w:r w:rsidRPr="007E1B2C">
        <w:rPr>
          <w:rFonts w:ascii="Kokila" w:hAnsi="Kokila" w:cs="Kokila"/>
          <w:sz w:val="27"/>
          <w:szCs w:val="27"/>
        </w:rPr>
        <w:t>Claim No 7: Claim for associated cost of price adjustment and interest on delay payment of price adjustment.</w:t>
      </w:r>
    </w:p>
    <w:p w14:paraId="4FB3C4B0" w14:textId="77777777" w:rsidR="00C743A3" w:rsidRPr="007E1B2C" w:rsidRDefault="00C743A3" w:rsidP="00C743A3">
      <w:pPr>
        <w:pStyle w:val="NormalWeb"/>
        <w:shd w:val="clear" w:color="auto" w:fill="FFFFFF"/>
        <w:spacing w:before="0" w:beforeAutospacing="0" w:after="300" w:afterAutospacing="0"/>
        <w:ind w:left="720"/>
        <w:contextualSpacing/>
        <w:rPr>
          <w:rFonts w:ascii="Kokila" w:hAnsi="Kokila" w:cs="Kokila"/>
          <w:sz w:val="27"/>
          <w:szCs w:val="27"/>
        </w:rPr>
      </w:pPr>
    </w:p>
    <w:p w14:paraId="088EBEB3" w14:textId="77777777" w:rsidR="00C743A3" w:rsidRPr="007E1B2C" w:rsidRDefault="00C743A3" w:rsidP="00C743A3">
      <w:pPr>
        <w:pStyle w:val="NormalWeb"/>
        <w:shd w:val="clear" w:color="auto" w:fill="FFFFFF"/>
        <w:spacing w:before="0" w:beforeAutospacing="0" w:after="300" w:afterAutospacing="0"/>
        <w:ind w:left="360"/>
        <w:contextualSpacing/>
        <w:rPr>
          <w:rFonts w:ascii="Kokila" w:hAnsi="Kokila" w:cs="Kokila"/>
          <w:sz w:val="32"/>
          <w:szCs w:val="32"/>
        </w:rPr>
      </w:pPr>
      <w:r w:rsidRPr="007E1B2C">
        <w:rPr>
          <w:rFonts w:ascii="Kokila" w:hAnsi="Kokila" w:cs="Kokila"/>
          <w:sz w:val="32"/>
          <w:szCs w:val="32"/>
          <w:cs/>
        </w:rPr>
        <w:t>विपक्षीको उपर्युक्त दाबीउपर यस विभागले पेस गरेको जवाफका सैद्धान्तिक तथा वस्तुगत आधारहरूलाई अनदेखा गर्दै श्री शारदाप्रसाद शर्मा</w:t>
      </w:r>
      <w:r w:rsidRPr="007E1B2C">
        <w:rPr>
          <w:rFonts w:ascii="Kokila" w:hAnsi="Kokila" w:cs="Kokila"/>
          <w:sz w:val="32"/>
          <w:szCs w:val="32"/>
        </w:rPr>
        <w:t xml:space="preserve">, </w:t>
      </w:r>
      <w:r w:rsidRPr="007E1B2C">
        <w:rPr>
          <w:rFonts w:ascii="Kokila" w:hAnsi="Kokila" w:cs="Kokila"/>
          <w:sz w:val="32"/>
          <w:szCs w:val="32"/>
          <w:cs/>
        </w:rPr>
        <w:t>श्री सुर्यनाथ उपाध्याय र श्री लेखमान सिंह भण्डारीसमेत भएको मध्यस्थ ट्राइबुनलले बहुमतका आधारमा देहायबमोजिमको निर्णय गरेको ।</w:t>
      </w:r>
    </w:p>
    <w:p w14:paraId="6C22F609" w14:textId="77777777" w:rsidR="00C743A3" w:rsidRPr="007E1B2C" w:rsidRDefault="00C743A3" w:rsidP="00C743A3">
      <w:pPr>
        <w:pStyle w:val="NormalWeb"/>
        <w:shd w:val="clear" w:color="auto" w:fill="FFFFFF"/>
        <w:spacing w:before="0" w:beforeAutospacing="0" w:after="300" w:afterAutospacing="0"/>
        <w:ind w:left="360"/>
        <w:contextualSpacing/>
        <w:rPr>
          <w:rFonts w:ascii="Kokila" w:hAnsi="Kokila" w:cs="Kokila"/>
          <w:sz w:val="32"/>
          <w:szCs w:val="32"/>
        </w:rPr>
      </w:pPr>
    </w:p>
    <w:p w14:paraId="67368469" w14:textId="77777777" w:rsidR="00C743A3" w:rsidRPr="007E1B2C" w:rsidRDefault="00C743A3" w:rsidP="00C743A3">
      <w:pPr>
        <w:pStyle w:val="NormalWeb"/>
        <w:numPr>
          <w:ilvl w:val="0"/>
          <w:numId w:val="9"/>
        </w:numPr>
        <w:shd w:val="clear" w:color="auto" w:fill="FFFFFF"/>
        <w:spacing w:before="0" w:beforeAutospacing="0" w:after="300" w:afterAutospacing="0"/>
        <w:contextualSpacing/>
        <w:rPr>
          <w:rFonts w:ascii="Kokila" w:hAnsi="Kokila" w:cs="Kokila"/>
          <w:sz w:val="27"/>
          <w:szCs w:val="27"/>
        </w:rPr>
      </w:pPr>
      <w:r w:rsidRPr="007E1B2C">
        <w:rPr>
          <w:rFonts w:ascii="Kokila" w:hAnsi="Kokila" w:cs="Kokila"/>
          <w:sz w:val="27"/>
          <w:szCs w:val="27"/>
        </w:rPr>
        <w:lastRenderedPageBreak/>
        <w:t>Claim No 1: the Contractor is entitled to a prolongation cost of Rs.2,72,33,034.56 which the Employer has to pay to the Contractor.</w:t>
      </w:r>
    </w:p>
    <w:p w14:paraId="31829081" w14:textId="77777777" w:rsidR="00C743A3" w:rsidRPr="007E1B2C" w:rsidRDefault="00C743A3" w:rsidP="00C743A3">
      <w:pPr>
        <w:pStyle w:val="NormalWeb"/>
        <w:numPr>
          <w:ilvl w:val="0"/>
          <w:numId w:val="9"/>
        </w:numPr>
        <w:shd w:val="clear" w:color="auto" w:fill="FFFFFF"/>
        <w:spacing w:before="0" w:beforeAutospacing="0" w:after="300" w:afterAutospacing="0"/>
        <w:contextualSpacing/>
        <w:rPr>
          <w:rFonts w:ascii="Kokila" w:hAnsi="Kokila" w:cs="Kokila"/>
          <w:sz w:val="27"/>
          <w:szCs w:val="27"/>
        </w:rPr>
      </w:pPr>
      <w:r w:rsidRPr="007E1B2C">
        <w:rPr>
          <w:rFonts w:ascii="Kokila" w:hAnsi="Kokila" w:cs="Kokila"/>
          <w:sz w:val="27"/>
          <w:szCs w:val="27"/>
        </w:rPr>
        <w:t>Claim No 2: the Contractor is not entitled to any payment in lieu of standby equipment and manpower.</w:t>
      </w:r>
    </w:p>
    <w:p w14:paraId="78EE6EF7" w14:textId="77777777" w:rsidR="00C743A3" w:rsidRPr="007E1B2C" w:rsidRDefault="00C743A3" w:rsidP="00C743A3">
      <w:pPr>
        <w:pStyle w:val="NormalWeb"/>
        <w:numPr>
          <w:ilvl w:val="0"/>
          <w:numId w:val="9"/>
        </w:numPr>
        <w:shd w:val="clear" w:color="auto" w:fill="FFFFFF"/>
        <w:spacing w:before="0" w:beforeAutospacing="0" w:after="300" w:afterAutospacing="0"/>
        <w:contextualSpacing/>
        <w:rPr>
          <w:rFonts w:ascii="Kokila" w:hAnsi="Kokila" w:cs="Kokila"/>
          <w:sz w:val="27"/>
          <w:szCs w:val="27"/>
        </w:rPr>
      </w:pPr>
      <w:r w:rsidRPr="007E1B2C">
        <w:rPr>
          <w:rFonts w:ascii="Kokila" w:hAnsi="Kokila" w:cs="Kokila"/>
          <w:sz w:val="27"/>
          <w:szCs w:val="27"/>
        </w:rPr>
        <w:t> Claim No 3: the Contractor is entitled to payment of interest due to delayed payment of IPC – 3 in an amount of Rs.16,60,627.02 This amount has to be paid by the Employer to the Contractor.</w:t>
      </w:r>
    </w:p>
    <w:p w14:paraId="6E23EC38" w14:textId="77777777" w:rsidR="00C743A3" w:rsidRPr="007E1B2C" w:rsidRDefault="00C743A3" w:rsidP="00C743A3">
      <w:pPr>
        <w:pStyle w:val="NormalWeb"/>
        <w:numPr>
          <w:ilvl w:val="0"/>
          <w:numId w:val="9"/>
        </w:numPr>
        <w:shd w:val="clear" w:color="auto" w:fill="FFFFFF"/>
        <w:spacing w:before="0" w:beforeAutospacing="0" w:after="300" w:afterAutospacing="0"/>
        <w:contextualSpacing/>
        <w:rPr>
          <w:rFonts w:ascii="Kokila" w:hAnsi="Kokila" w:cs="Kokila"/>
          <w:sz w:val="27"/>
          <w:szCs w:val="27"/>
        </w:rPr>
      </w:pPr>
      <w:r w:rsidRPr="007E1B2C">
        <w:rPr>
          <w:rFonts w:ascii="Kokila" w:hAnsi="Kokila" w:cs="Kokila"/>
          <w:sz w:val="27"/>
          <w:szCs w:val="27"/>
        </w:rPr>
        <w:t>Claim No 4: the Contractor is not entitled to any payment in lieu of idle survey expenses. </w:t>
      </w:r>
    </w:p>
    <w:p w14:paraId="732A0F29" w14:textId="77777777" w:rsidR="00C743A3" w:rsidRPr="007E1B2C" w:rsidRDefault="00C743A3" w:rsidP="00C743A3">
      <w:pPr>
        <w:pStyle w:val="NormalWeb"/>
        <w:numPr>
          <w:ilvl w:val="0"/>
          <w:numId w:val="9"/>
        </w:numPr>
        <w:shd w:val="clear" w:color="auto" w:fill="FFFFFF"/>
        <w:spacing w:before="0" w:beforeAutospacing="0" w:after="300" w:afterAutospacing="0"/>
        <w:contextualSpacing/>
        <w:rPr>
          <w:rFonts w:ascii="Kokila" w:hAnsi="Kokila" w:cs="Kokila"/>
          <w:sz w:val="27"/>
          <w:szCs w:val="27"/>
        </w:rPr>
      </w:pPr>
      <w:r w:rsidRPr="007E1B2C">
        <w:rPr>
          <w:rFonts w:ascii="Kokila" w:hAnsi="Kokila" w:cs="Kokila"/>
          <w:sz w:val="27"/>
          <w:szCs w:val="27"/>
        </w:rPr>
        <w:t>Claim No 5: the Contractor is entitled to payment of cutting edge and well sinking in an amount of Rs.22,05,345.98 this amount has to be paid by the Employer to the Contractor. </w:t>
      </w:r>
    </w:p>
    <w:p w14:paraId="2F948A9C" w14:textId="77777777" w:rsidR="00C743A3" w:rsidRPr="007E1B2C" w:rsidRDefault="00C743A3" w:rsidP="00C743A3">
      <w:pPr>
        <w:pStyle w:val="NormalWeb"/>
        <w:numPr>
          <w:ilvl w:val="0"/>
          <w:numId w:val="9"/>
        </w:numPr>
        <w:shd w:val="clear" w:color="auto" w:fill="FFFFFF"/>
        <w:spacing w:before="0" w:beforeAutospacing="0" w:after="300" w:afterAutospacing="0"/>
        <w:contextualSpacing/>
        <w:rPr>
          <w:rFonts w:ascii="Kokila" w:hAnsi="Kokila" w:cs="Kokila"/>
          <w:sz w:val="27"/>
          <w:szCs w:val="27"/>
        </w:rPr>
      </w:pPr>
      <w:r w:rsidRPr="007E1B2C">
        <w:rPr>
          <w:rFonts w:ascii="Kokila" w:hAnsi="Kokila" w:cs="Kokila"/>
          <w:sz w:val="27"/>
          <w:szCs w:val="27"/>
        </w:rPr>
        <w:t>Claim No 6: the Contractor is entitled to payment for the construction of cofferdam in an amount of Rs.84,72,000.00 this amount has to be paid by the Employer to the Contractor. </w:t>
      </w:r>
    </w:p>
    <w:p w14:paraId="7096601B" w14:textId="77777777" w:rsidR="00C743A3" w:rsidRPr="007E1B2C" w:rsidRDefault="00C743A3" w:rsidP="00C743A3">
      <w:pPr>
        <w:pStyle w:val="NormalWeb"/>
        <w:numPr>
          <w:ilvl w:val="0"/>
          <w:numId w:val="9"/>
        </w:numPr>
        <w:shd w:val="clear" w:color="auto" w:fill="FFFFFF"/>
        <w:spacing w:before="0" w:beforeAutospacing="0" w:after="300" w:afterAutospacing="0"/>
        <w:contextualSpacing/>
        <w:rPr>
          <w:rFonts w:ascii="Kokila" w:hAnsi="Kokila" w:cs="Kokila"/>
          <w:sz w:val="27"/>
          <w:szCs w:val="27"/>
        </w:rPr>
      </w:pPr>
      <w:r w:rsidRPr="007E1B2C">
        <w:rPr>
          <w:rFonts w:ascii="Kokila" w:hAnsi="Kokila" w:cs="Kokila"/>
          <w:sz w:val="27"/>
          <w:szCs w:val="27"/>
        </w:rPr>
        <w:t>Claim No 7: the Contractor is entitled to price adjustment cost in an amount of Rs.8,35,31,232.898, In addition the Contractor is also entitled to an interest in an amount of Rs.1,32,04,800.38 These amounts have to be paid by the Employer to the Contractor.</w:t>
      </w:r>
    </w:p>
    <w:p w14:paraId="20DDE514" w14:textId="77777777" w:rsidR="007E1B2C" w:rsidRPr="007E1B2C" w:rsidRDefault="007E1B2C" w:rsidP="007E1B2C">
      <w:pPr>
        <w:pStyle w:val="NormalWeb"/>
        <w:shd w:val="clear" w:color="auto" w:fill="FFFFFF"/>
        <w:spacing w:before="0" w:beforeAutospacing="0" w:after="300" w:afterAutospacing="0"/>
        <w:ind w:left="360"/>
        <w:contextualSpacing/>
        <w:rPr>
          <w:rFonts w:ascii="Kokila" w:hAnsi="Kokila" w:cs="Kokila"/>
          <w:sz w:val="27"/>
          <w:szCs w:val="27"/>
        </w:rPr>
      </w:pPr>
    </w:p>
    <w:p w14:paraId="2701C156" w14:textId="322DDC0F" w:rsidR="00CE5903" w:rsidRDefault="007E1B2C" w:rsidP="008E7B83">
      <w:pPr>
        <w:pStyle w:val="NormalWeb"/>
        <w:shd w:val="clear" w:color="auto" w:fill="FFFFFF"/>
        <w:spacing w:before="0" w:beforeAutospacing="0" w:after="300" w:afterAutospacing="0"/>
        <w:ind w:left="540"/>
        <w:contextualSpacing/>
        <w:jc w:val="both"/>
        <w:rPr>
          <w:rFonts w:ascii="Kokila" w:hAnsi="Kokila" w:cs="Kokila"/>
          <w:sz w:val="32"/>
          <w:szCs w:val="32"/>
        </w:rPr>
      </w:pPr>
      <w:r w:rsidRPr="007E1B2C">
        <w:rPr>
          <w:rFonts w:ascii="Kokila" w:hAnsi="Kokila" w:cs="Kokila"/>
          <w:sz w:val="32"/>
          <w:szCs w:val="32"/>
          <w:cs/>
        </w:rPr>
        <w:t>मध्यस्थको निर्णय करारको व्यवस्थाभन्दा बाहिर गई भएको छ वा त्यस्तो निर्णय सार्वजनिक नीति एवं हितविपरीत हुन्छ भने त्यस्तो अवस्थामा मध्यस्थता सम्बन्धित ऐन</w:t>
      </w:r>
      <w:r w:rsidRPr="007E1B2C">
        <w:rPr>
          <w:rFonts w:ascii="Kokila" w:hAnsi="Kokila" w:cs="Kokila"/>
          <w:sz w:val="32"/>
          <w:szCs w:val="32"/>
        </w:rPr>
        <w:t xml:space="preserve">, </w:t>
      </w:r>
      <w:r w:rsidRPr="007E1B2C">
        <w:rPr>
          <w:rFonts w:ascii="Kokila" w:hAnsi="Kokila" w:cs="Kokila"/>
          <w:sz w:val="32"/>
          <w:szCs w:val="32"/>
          <w:cs/>
        </w:rPr>
        <w:t>२०५५ को दफा ३० को व्यवस्थाको अधीनमा रही उच्च अदालतमा निवेदन दिन सक्ने व्यवस्था रहेको पाइन्छ ।</w:t>
      </w:r>
      <w:r w:rsidR="00CE5903">
        <w:rPr>
          <w:rFonts w:ascii="Kokila" w:hAnsi="Kokila" w:cs="Kokila" w:hint="cs"/>
          <w:sz w:val="32"/>
          <w:szCs w:val="32"/>
          <w:cs/>
        </w:rPr>
        <w:t xml:space="preserve"> </w:t>
      </w:r>
      <w:r w:rsidRPr="007E1B2C">
        <w:rPr>
          <w:rFonts w:ascii="Kokila" w:hAnsi="Kokila" w:cs="Kokila"/>
          <w:sz w:val="32"/>
          <w:szCs w:val="32"/>
          <w:cs/>
        </w:rPr>
        <w:t>करारको सर्त नं. २४ ले कुनै विवाद भएमा १४ दिनभित्र त्यस्तो विवाद समाधानको लागि प्रक्रिया सुरू गर्न पर्ने भनी हदम्याद तोकेकोमा उक्त व्यवस्थाको बारेमा जानकारी हुँदाहुँदै एडजुडिकेटरको नियुक्ति नभएको कारणले हदम्याद सम्बन्धित व्यवस्था लागु नहुने भन्ने आधारमा कार्य कारण परेको लामो समय व्यतित भइसकेपछि करारमा तोकिएको हदम्यादको व्यवस्थालाई अनदेखा गर्दै विपक्षीले पेस गरेको दाबी र उक्त दाबीलाई स्वीकार गर्ने गरी भएको मध्यस्थको निर्णय प्रथमदृष्टिमा नै बदरभागी रहेको बेहोरा अनुरोध गर्दछु ।</w:t>
      </w:r>
      <w:r w:rsidR="00CE5903">
        <w:rPr>
          <w:rFonts w:ascii="Kokila" w:hAnsi="Kokila" w:cs="Kokila" w:hint="cs"/>
          <w:sz w:val="32"/>
          <w:szCs w:val="32"/>
          <w:cs/>
        </w:rPr>
        <w:t xml:space="preserve"> </w:t>
      </w:r>
    </w:p>
    <w:p w14:paraId="0F1D0312" w14:textId="77777777" w:rsidR="00CE5903" w:rsidRPr="007E1B2C" w:rsidRDefault="00CE5903" w:rsidP="008E7B83">
      <w:pPr>
        <w:pStyle w:val="NormalWeb"/>
        <w:shd w:val="clear" w:color="auto" w:fill="FFFFFF"/>
        <w:spacing w:before="0" w:beforeAutospacing="0" w:after="300" w:afterAutospacing="0"/>
        <w:ind w:left="540"/>
        <w:contextualSpacing/>
        <w:jc w:val="both"/>
        <w:rPr>
          <w:rFonts w:ascii="Kokila" w:hAnsi="Kokila" w:cs="Kokila"/>
          <w:sz w:val="32"/>
          <w:szCs w:val="32"/>
        </w:rPr>
      </w:pPr>
    </w:p>
    <w:p w14:paraId="154ECBAC" w14:textId="77777777" w:rsidR="007E1B2C" w:rsidRPr="007E1B2C" w:rsidRDefault="007E1B2C" w:rsidP="008E7B83">
      <w:pPr>
        <w:pStyle w:val="NormalWeb"/>
        <w:shd w:val="clear" w:color="auto" w:fill="FFFFFF"/>
        <w:spacing w:after="300"/>
        <w:ind w:left="540"/>
        <w:contextualSpacing/>
        <w:jc w:val="both"/>
        <w:rPr>
          <w:rFonts w:ascii="Kokila" w:hAnsi="Kokila" w:cs="Kokila"/>
          <w:sz w:val="32"/>
          <w:szCs w:val="32"/>
        </w:rPr>
      </w:pPr>
      <w:r w:rsidRPr="007E1B2C">
        <w:rPr>
          <w:rFonts w:ascii="Kokila" w:hAnsi="Kokila" w:cs="Kokila"/>
          <w:sz w:val="32"/>
          <w:szCs w:val="32"/>
          <w:cs/>
        </w:rPr>
        <w:t xml:space="preserve">करारको कार्यान्वयन सिलसिलामा कुनै विवाद हुन गएमा सो विवादको समाधान प्रक्रिया र सोका लागि हदम्यादसमेत करारको सर्तमा उल्लेख गरिएको छ । निर्माण व्यवसायीले करारबमोजिमको काममा लापरवाही गरी समयमा सम्पन्न गर्न नसकेका कारणले नियोक्ताले करार भङ्ग गरी नयाँ तरिकाले विकास निर्माणको प्रक्रियालाई अगाडि बढाउने निर्णय गर्न लागेको समयमा विपक्षीले सम्मानित पुनरावेदन अदालत पाटनबाट अन्तरिम आदेश जारी गराएकाले अदालतको आदेशको सम्मान गर्दै निर्माण व्यवसायीले लापरबाहीपूर्ण तरिकाले काम कारबाहीमा ढिलाई गरी रहेको भए पनि निजको निवेदनअनुसार पटकपटक म्याद थप गरिएको हो । यसरी म्याद थप माग गर्दा कुनै पनि समयमा निजले </w:t>
      </w:r>
      <w:r w:rsidRPr="007E1B2C">
        <w:rPr>
          <w:rFonts w:ascii="Kokila" w:hAnsi="Kokila" w:cs="Kokila"/>
          <w:sz w:val="32"/>
          <w:szCs w:val="32"/>
        </w:rPr>
        <w:t xml:space="preserve">Prolongation cost / Idle Resource Cost </w:t>
      </w:r>
      <w:r w:rsidRPr="007E1B2C">
        <w:rPr>
          <w:rFonts w:ascii="Kokila" w:hAnsi="Kokila" w:cs="Kokila"/>
          <w:sz w:val="32"/>
          <w:szCs w:val="32"/>
          <w:cs/>
        </w:rPr>
        <w:t xml:space="preserve">बापतको रकम माग नगरेको र सोका लागि करारको सर्त नं. ३२ अनुसार जानकारीसमेत दिएको थिएन । करारको म्याद थप भएको विषयलाई आफैँमा स्वतः </w:t>
      </w:r>
      <w:r w:rsidRPr="007E1B2C">
        <w:rPr>
          <w:rFonts w:ascii="Kokila" w:hAnsi="Kokila" w:cs="Kokila"/>
          <w:sz w:val="32"/>
          <w:szCs w:val="32"/>
        </w:rPr>
        <w:t xml:space="preserve">Prolongation Cost </w:t>
      </w:r>
      <w:r w:rsidRPr="007E1B2C">
        <w:rPr>
          <w:rFonts w:ascii="Kokila" w:hAnsi="Kokila" w:cs="Kokila"/>
          <w:sz w:val="32"/>
          <w:szCs w:val="32"/>
          <w:cs/>
        </w:rPr>
        <w:t xml:space="preserve">को आधारको रूपमा लिन मिल्दैन । मध्यस्थले विपक्षीले दाबी गरेको </w:t>
      </w:r>
      <w:r w:rsidRPr="007E1B2C">
        <w:rPr>
          <w:rFonts w:ascii="Kokila" w:hAnsi="Kokila" w:cs="Kokila"/>
          <w:sz w:val="32"/>
          <w:szCs w:val="32"/>
        </w:rPr>
        <w:t xml:space="preserve">Prolongation Cost </w:t>
      </w:r>
      <w:r w:rsidRPr="007E1B2C">
        <w:rPr>
          <w:rFonts w:ascii="Kokila" w:hAnsi="Kokila" w:cs="Kokila"/>
          <w:sz w:val="32"/>
          <w:szCs w:val="32"/>
          <w:cs/>
        </w:rPr>
        <w:t xml:space="preserve">का नाममा विना आधार र कारण सरकारी ढुकुटीबाट करोडौं रकम भुक्तानी दिनुपर्ने गरी निर्णय गर्नुभएको छ । दाबी नं. २ को सम्बन्धमा कुनै पनि जनशक्ति र मेसिनरी आइडल नभएका भन्दै निर्माण व्यवसायीको दाबी खारेज गरेको मध्यस्थको </w:t>
      </w:r>
      <w:r w:rsidRPr="007E1B2C">
        <w:rPr>
          <w:rFonts w:ascii="Kokila" w:hAnsi="Kokila" w:cs="Kokila"/>
          <w:sz w:val="32"/>
          <w:szCs w:val="32"/>
          <w:cs/>
        </w:rPr>
        <w:lastRenderedPageBreak/>
        <w:t xml:space="preserve">निर्णयसमेतबाट </w:t>
      </w:r>
      <w:r w:rsidRPr="007E1B2C">
        <w:rPr>
          <w:rFonts w:ascii="Kokila" w:hAnsi="Kokila" w:cs="Kokila"/>
          <w:sz w:val="32"/>
          <w:szCs w:val="32"/>
        </w:rPr>
        <w:t xml:space="preserve">Prolongation Cost </w:t>
      </w:r>
      <w:r w:rsidRPr="007E1B2C">
        <w:rPr>
          <w:rFonts w:ascii="Kokila" w:hAnsi="Kokila" w:cs="Kokila"/>
          <w:sz w:val="32"/>
          <w:szCs w:val="32"/>
          <w:cs/>
        </w:rPr>
        <w:t xml:space="preserve">दाबी गर्न पाउने सम्बन्धित मध्यस्थको निर्णय आफैँ खण्डित हुने अवस्था छ । त्यसैगरी यिनै मध्यस्थहरू भई गठन भएको निवेदक विभाग र एमआर पप्पु जेभी रहेको नेपालगन्ज कोहलपुर सडक निर्माणसँग सम्बन्धित सम्झौताको विवाद समाधानको क्रममा केबल म्याद थपको कारणले मात्र </w:t>
      </w:r>
      <w:r w:rsidRPr="007E1B2C">
        <w:rPr>
          <w:rFonts w:ascii="Kokila" w:hAnsi="Kokila" w:cs="Kokila"/>
          <w:sz w:val="32"/>
          <w:szCs w:val="32"/>
        </w:rPr>
        <w:t xml:space="preserve">Prolongation cost </w:t>
      </w:r>
      <w:r w:rsidRPr="007E1B2C">
        <w:rPr>
          <w:rFonts w:ascii="Kokila" w:hAnsi="Kokila" w:cs="Kokila"/>
          <w:sz w:val="32"/>
          <w:szCs w:val="32"/>
          <w:cs/>
        </w:rPr>
        <w:t>दिन नमिल्ने भनी भएको निर्णयसमेतका आधारमा बहुमत मध्यस्थको उपर्युक्तबमोजिमको निर्णय बदरभागी रहेको छ ।</w:t>
      </w:r>
    </w:p>
    <w:p w14:paraId="0AE854B1" w14:textId="77777777" w:rsidR="007E1B2C" w:rsidRPr="007E1B2C" w:rsidRDefault="007E1B2C" w:rsidP="008E7B83">
      <w:pPr>
        <w:pStyle w:val="NormalWeb"/>
        <w:shd w:val="clear" w:color="auto" w:fill="FFFFFF"/>
        <w:spacing w:after="300"/>
        <w:ind w:left="540"/>
        <w:contextualSpacing/>
        <w:rPr>
          <w:rFonts w:ascii="Kokila" w:hAnsi="Kokila" w:cs="Kokila"/>
          <w:sz w:val="32"/>
          <w:szCs w:val="32"/>
        </w:rPr>
      </w:pPr>
    </w:p>
    <w:p w14:paraId="44105269" w14:textId="726EE571" w:rsidR="007E1B2C" w:rsidRPr="007E1B2C" w:rsidRDefault="007E1B2C" w:rsidP="008E7B83">
      <w:pPr>
        <w:pStyle w:val="NormalWeb"/>
        <w:shd w:val="clear" w:color="auto" w:fill="FFFFFF"/>
        <w:spacing w:after="300"/>
        <w:ind w:left="540"/>
        <w:contextualSpacing/>
        <w:jc w:val="both"/>
        <w:rPr>
          <w:rFonts w:ascii="Kokila" w:hAnsi="Kokila" w:cs="Kokila"/>
          <w:sz w:val="32"/>
          <w:szCs w:val="32"/>
        </w:rPr>
      </w:pPr>
      <w:r w:rsidRPr="007E1B2C">
        <w:rPr>
          <w:rFonts w:ascii="Kokila" w:hAnsi="Kokila" w:cs="Kokila"/>
          <w:sz w:val="32"/>
          <w:szCs w:val="32"/>
          <w:cs/>
        </w:rPr>
        <w:t>। यसैगरी सार्वजनिक खरिद नियमावलीको नियम ११९ (३) को व्यवस्थाले मुल्यवृद्धिबापतको रकम प्रदान गर्दा खरिद सम्झौताको २५ प्रतिशतमा नबढने गरी दिनुपर्ने व्यवस्था गरेको छ । यस विभागले कानूनको उक्त व्यवस्थाअनुरूप सम्झौता रकमको २५ प्रतिशतसम्मले हुन आउने रकम विपक्षी निर्माण व्यवसायीलाई उपलब्ध गराइसकेको अवस्थामा खरिद सम्बन्धित प्रचलित कानूनी व्यवस्थाको उल्लङ्घन हुने गरी आठ करोडभन्दा बढी रकम र सोको ब्याजसमेत मुल्यवृद्धिबापत यस विभागले विपक्षीलाई भुक्तानी दिनुपर्ने गरी निर्माण व्यवसायीको दाबी नं. ७ को सम्बन्धमा भएको बहुमत मध्यस्थको निर्णयले प्रचलित खरिद सम्बन्धित कानूनी व्यवस्थाको प्रत्यक्ष उल्लङ्घन हुन गई सार्वजनिक हितमा समेत प्रत्यक्ष असर पर्न गएकाले उक्त निर्णय बदरभागी रहेको छ ।</w:t>
      </w:r>
    </w:p>
    <w:p w14:paraId="41366DB2" w14:textId="77777777" w:rsidR="007E1B2C" w:rsidRPr="007E1B2C" w:rsidRDefault="007E1B2C" w:rsidP="008E7B83">
      <w:pPr>
        <w:pStyle w:val="NormalWeb"/>
        <w:shd w:val="clear" w:color="auto" w:fill="FFFFFF"/>
        <w:spacing w:after="300"/>
        <w:ind w:left="540"/>
        <w:contextualSpacing/>
        <w:jc w:val="both"/>
        <w:rPr>
          <w:rFonts w:ascii="Kokila" w:hAnsi="Kokila" w:cs="Kokila"/>
          <w:sz w:val="32"/>
          <w:szCs w:val="32"/>
        </w:rPr>
      </w:pPr>
    </w:p>
    <w:p w14:paraId="0BBCA7BA" w14:textId="670B8F12" w:rsidR="007E1B2C" w:rsidRDefault="007E1B2C" w:rsidP="008E7B83">
      <w:pPr>
        <w:pStyle w:val="NormalWeb"/>
        <w:shd w:val="clear" w:color="auto" w:fill="FFFFFF"/>
        <w:spacing w:after="300"/>
        <w:ind w:left="540"/>
        <w:contextualSpacing/>
        <w:jc w:val="both"/>
        <w:rPr>
          <w:rFonts w:ascii="Kokila" w:hAnsi="Kokila" w:cs="Kokila"/>
          <w:sz w:val="32"/>
          <w:szCs w:val="32"/>
        </w:rPr>
      </w:pPr>
      <w:r w:rsidRPr="007E1B2C">
        <w:rPr>
          <w:rFonts w:ascii="Kokila" w:hAnsi="Kokila" w:cs="Kokila"/>
          <w:sz w:val="32"/>
          <w:szCs w:val="32"/>
          <w:cs/>
        </w:rPr>
        <w:t>मध्यस्थता ट्राइबुनलको उपर्युक्तबमोजिमको प्रचलित कानून र करारीय व्यवस्थाविपरीत हुनेगरी गरेको निर्णय बदर गरी पुनः निर्णय गर्नु भन्ने आदेश माग गरी सम्मानित उच्च अदालत पाटनसमक्ष मध्यस्थता ऐन</w:t>
      </w:r>
      <w:r w:rsidRPr="007E1B2C">
        <w:rPr>
          <w:rFonts w:ascii="Kokila" w:hAnsi="Kokila" w:cs="Kokila"/>
          <w:sz w:val="32"/>
          <w:szCs w:val="32"/>
        </w:rPr>
        <w:t xml:space="preserve">, </w:t>
      </w:r>
      <w:r w:rsidRPr="007E1B2C">
        <w:rPr>
          <w:rFonts w:ascii="Kokila" w:hAnsi="Kokila" w:cs="Kokila"/>
          <w:sz w:val="32"/>
          <w:szCs w:val="32"/>
          <w:cs/>
        </w:rPr>
        <w:t>२०५५ को दफा ३० बमोजिम निवेदन दर्ता गरेकोमा उक्त अदालतले समेत करारको व्यवस्था एवं प्रचलित कानूनसमेतलाई अनदेखा गर्दै अधिकारक्षेत्र</w:t>
      </w:r>
      <w:r w:rsidRPr="007E1B2C">
        <w:rPr>
          <w:rFonts w:ascii="Kokila" w:hAnsi="Kokila" w:cs="Kokila"/>
          <w:sz w:val="32"/>
          <w:szCs w:val="32"/>
        </w:rPr>
        <w:t xml:space="preserve">, </w:t>
      </w:r>
      <w:r w:rsidRPr="007E1B2C">
        <w:rPr>
          <w:rFonts w:ascii="Kokila" w:hAnsi="Kokila" w:cs="Kokila"/>
          <w:sz w:val="32"/>
          <w:szCs w:val="32"/>
          <w:cs/>
        </w:rPr>
        <w:t>सार्वजनिक हित</w:t>
      </w:r>
      <w:r w:rsidRPr="007E1B2C">
        <w:rPr>
          <w:rFonts w:ascii="Kokila" w:hAnsi="Kokila" w:cs="Kokila"/>
          <w:sz w:val="32"/>
          <w:szCs w:val="32"/>
        </w:rPr>
        <w:t xml:space="preserve">, </w:t>
      </w:r>
      <w:r w:rsidRPr="007E1B2C">
        <w:rPr>
          <w:rFonts w:ascii="Kokila" w:hAnsi="Kokila" w:cs="Kokila"/>
          <w:sz w:val="32"/>
          <w:szCs w:val="32"/>
          <w:cs/>
        </w:rPr>
        <w:t>कानून तथा न्यायका मान्य सिद्धान्तविपरीत गई भएको मध्यस्थको निर्णयलाई नै सदर गर्ने गरी मिति २०७५।३।३२ मा आदेश गरेको थियो । उक्त आदेशपश्चात् ललितपुर जिल्ला अदालतले मध्यस्थको उक्त निर्णय कार्यान्वयनका लागि भन्दै यस विभागका नाममा मिति २०७५।८।६ मा ३५ दिने म्याद जारी गरेको छ । मध्यस्थको उक्त निर्णय</w:t>
      </w:r>
      <w:r w:rsidRPr="007E1B2C">
        <w:rPr>
          <w:rFonts w:ascii="Kokila" w:hAnsi="Kokila" w:cs="Kokila"/>
          <w:sz w:val="32"/>
          <w:szCs w:val="32"/>
        </w:rPr>
        <w:t xml:space="preserve">, </w:t>
      </w:r>
      <w:r w:rsidRPr="007E1B2C">
        <w:rPr>
          <w:rFonts w:ascii="Kokila" w:hAnsi="Kokila" w:cs="Kokila"/>
          <w:sz w:val="32"/>
          <w:szCs w:val="32"/>
          <w:cs/>
        </w:rPr>
        <w:t>सो निर्णयलाई सदर गर्ने सम्मानित उच्च अदालतको निर्णय र सो निर्णय कार्यान्वयनका सम्बन्धमा ललितपुर जिल्ला अदालतको म्यादलगायतका कारबाहीहरूबाट सार्वजनिक निकायको रूपमा रहेको यस विभागले विना आधार र कारण निर्माण व्यवसायीको हदम्याद एवं करारीय व्यवस्था एवं प्रचलित खरिद सम्बन्धित कानूनको व्यवस्थाविपरीतका दाबीहरूबापत करोडौं रकम अन्यायपूर्ण तरिकाले भुक्तानी दिनु पर्ने अवस्थाको सिर्जना हुन जाने भएकाले उपर्युक्तबमोजिमका विपक्षीहरूका निर्णय र काम कारबाहीलाई उत्प्रेषणलगायत आवश्यक उपयुक्त आदेशले बदर गरी पूर्ण न्याय दिलाई खरिद सम्बन्धित सार्वजनिक नीतिहरूविपरीत हुनेगरी मध्यस्थको नाममा हुने जवाफदेहिता विनाका निर्णयका आधारमा पर्ने नकारात्मक असर तथा यसबाट राज्यकोषबाट करोडौंको रकम खर्च हुनबाट जोगाई पाउन निवेदन गर्दछु ।</w:t>
      </w:r>
    </w:p>
    <w:p w14:paraId="24BF1F3B" w14:textId="1E948049" w:rsidR="00CD46B8" w:rsidRPr="00AF7AD3" w:rsidRDefault="00E8571A" w:rsidP="00AF7AD3">
      <w:pPr>
        <w:pStyle w:val="ListParagraph"/>
        <w:numPr>
          <w:ilvl w:val="0"/>
          <w:numId w:val="1"/>
        </w:numPr>
        <w:jc w:val="both"/>
        <w:rPr>
          <w:rFonts w:ascii="Kokila" w:hAnsi="Kokila" w:cs="Kokila"/>
          <w:b/>
          <w:bCs/>
          <w:sz w:val="32"/>
          <w:szCs w:val="32"/>
          <w:u w:val="single"/>
        </w:rPr>
      </w:pPr>
      <w:r w:rsidRPr="00AF7AD3">
        <w:rPr>
          <w:rFonts w:ascii="Kokila" w:hAnsi="Kokila" w:cs="Kokila" w:hint="cs"/>
          <w:b/>
          <w:bCs/>
          <w:sz w:val="32"/>
          <w:szCs w:val="32"/>
          <w:u w:val="single"/>
          <w:cs/>
        </w:rPr>
        <w:t>श्री उच्च अदालत पाटन</w:t>
      </w:r>
      <w:r w:rsidR="00CD46B8" w:rsidRPr="00AF7AD3">
        <w:rPr>
          <w:rFonts w:ascii="Kokila" w:hAnsi="Kokila" w:cs="Kokila" w:hint="cs"/>
          <w:b/>
          <w:bCs/>
          <w:sz w:val="32"/>
          <w:szCs w:val="32"/>
          <w:u w:val="single"/>
          <w:cs/>
        </w:rPr>
        <w:t xml:space="preserve">को </w:t>
      </w:r>
      <w:r w:rsidR="00136308" w:rsidRPr="00AF7AD3">
        <w:rPr>
          <w:rFonts w:ascii="Kokila" w:hAnsi="Kokila" w:cs="Kokila" w:hint="cs"/>
          <w:b/>
          <w:bCs/>
          <w:sz w:val="32"/>
          <w:szCs w:val="32"/>
          <w:u w:val="single"/>
          <w:cs/>
        </w:rPr>
        <w:t>फैसला</w:t>
      </w:r>
      <w:r w:rsidR="00CF0BC5" w:rsidRPr="00AF7AD3">
        <w:rPr>
          <w:rFonts w:ascii="Kokila" w:hAnsi="Kokila" w:cs="Kokila" w:hint="cs"/>
          <w:b/>
          <w:bCs/>
          <w:sz w:val="32"/>
          <w:szCs w:val="32"/>
          <w:u w:val="single"/>
          <w:cs/>
        </w:rPr>
        <w:t>मा लिईएको आधार कारणलाई निम्न बमोजिम खण्डनः</w:t>
      </w:r>
    </w:p>
    <w:p w14:paraId="00D6E89B" w14:textId="77777777" w:rsidR="0092357E" w:rsidRDefault="0092357E" w:rsidP="008E7B83">
      <w:pPr>
        <w:pStyle w:val="NormalWeb"/>
        <w:numPr>
          <w:ilvl w:val="0"/>
          <w:numId w:val="10"/>
        </w:numPr>
        <w:shd w:val="clear" w:color="auto" w:fill="FFFFFF"/>
        <w:spacing w:after="300"/>
        <w:ind w:left="1080" w:hanging="90"/>
        <w:contextualSpacing/>
        <w:jc w:val="both"/>
        <w:rPr>
          <w:rFonts w:ascii="Kokila" w:hAnsi="Kokila" w:cs="Kokila"/>
          <w:sz w:val="32"/>
          <w:szCs w:val="32"/>
        </w:rPr>
      </w:pPr>
      <w:r w:rsidRPr="0092357E">
        <w:rPr>
          <w:rFonts w:ascii="Kokila" w:hAnsi="Kokila" w:cs="Kokila" w:hint="cs"/>
          <w:sz w:val="32"/>
          <w:szCs w:val="32"/>
          <w:cs/>
        </w:rPr>
        <w:t xml:space="preserve"> </w:t>
      </w:r>
      <w:r w:rsidRPr="0092357E">
        <w:rPr>
          <w:rFonts w:ascii="Kokila" w:hAnsi="Kokila" w:cs="Kokila"/>
          <w:b/>
          <w:bCs/>
          <w:sz w:val="32"/>
          <w:szCs w:val="32"/>
          <w:cs/>
        </w:rPr>
        <w:t>स.अ २०६७-४४६-५५ उत्प्रेषणयुक्त परमादेश</w:t>
      </w:r>
      <w:r w:rsidRPr="0092357E">
        <w:rPr>
          <w:rFonts w:ascii="Kokila" w:hAnsi="Kokila" w:cs="Kokila"/>
          <w:b/>
          <w:bCs/>
          <w:sz w:val="32"/>
          <w:szCs w:val="32"/>
        </w:rPr>
        <w:t xml:space="preserve">, </w:t>
      </w:r>
      <w:r w:rsidRPr="0092357E">
        <w:rPr>
          <w:rFonts w:ascii="Kokila" w:hAnsi="Kokila" w:cs="Kokila"/>
          <w:b/>
          <w:bCs/>
          <w:sz w:val="32"/>
          <w:szCs w:val="32"/>
          <w:cs/>
        </w:rPr>
        <w:t>भौतिक योजना तथा निर्माण मन्त्रालय वि. नेपाल मध्यस्थता परिषद् समेत</w:t>
      </w:r>
      <w:r w:rsidRPr="0092357E">
        <w:rPr>
          <w:rFonts w:ascii="Kokila" w:hAnsi="Kokila" w:cs="Kokila" w:hint="cs"/>
          <w:b/>
          <w:bCs/>
          <w:sz w:val="32"/>
          <w:szCs w:val="32"/>
          <w:cs/>
        </w:rPr>
        <w:t>को</w:t>
      </w:r>
      <w:r>
        <w:rPr>
          <w:rFonts w:ascii="Kokila" w:hAnsi="Kokila" w:cs="Kokila" w:hint="cs"/>
          <w:sz w:val="32"/>
          <w:szCs w:val="32"/>
          <w:cs/>
        </w:rPr>
        <w:t xml:space="preserve"> नजिर अनुसार </w:t>
      </w:r>
      <w:r w:rsidRPr="0092357E">
        <w:rPr>
          <w:rFonts w:ascii="Kokila" w:hAnsi="Kokila" w:cs="Kokila"/>
          <w:sz w:val="32"/>
          <w:szCs w:val="32"/>
          <w:cs/>
        </w:rPr>
        <w:t xml:space="preserve">सम्झौताको शर्तमा गरिएको व्यवस्थाअनुसार </w:t>
      </w:r>
      <w:r>
        <w:rPr>
          <w:rFonts w:ascii="Kokila" w:hAnsi="Kokila" w:cs="Kokila" w:hint="cs"/>
          <w:sz w:val="32"/>
          <w:szCs w:val="32"/>
          <w:cs/>
        </w:rPr>
        <w:lastRenderedPageBreak/>
        <w:t xml:space="preserve">सिमित </w:t>
      </w:r>
      <w:r w:rsidRPr="0092357E">
        <w:rPr>
          <w:rFonts w:ascii="Kokila" w:hAnsi="Kokila" w:cs="Kokila"/>
          <w:sz w:val="32"/>
          <w:szCs w:val="32"/>
          <w:cs/>
        </w:rPr>
        <w:t xml:space="preserve"> दिनभित्र एडजुडिकेटरको नियुक्तिको लागि निवेदन दिनुपर्नेमा यो अर्वाधपछि नेपाल मध्यस्य परिषदलाई एडजुडिकेटर नियुक्त गर्ने वारेमा प्राप्त अख्तियारी तथा क्षेत्राधिकार समेत स्वतः समाप्त हुने हुँदा यो अस्तियारी तथा क्षेत्राधिकारको अभावमा </w:t>
      </w:r>
      <w:r>
        <w:rPr>
          <w:rFonts w:ascii="Kokila" w:hAnsi="Kokila" w:cs="Kokila" w:hint="cs"/>
          <w:sz w:val="32"/>
          <w:szCs w:val="32"/>
          <w:cs/>
        </w:rPr>
        <w:t xml:space="preserve">उच्च अदालत पतनले गरेको निर्णय </w:t>
      </w:r>
      <w:r w:rsidRPr="0092357E">
        <w:rPr>
          <w:rFonts w:ascii="Kokila" w:hAnsi="Kokila" w:cs="Kokila"/>
          <w:sz w:val="32"/>
          <w:szCs w:val="32"/>
          <w:cs/>
        </w:rPr>
        <w:t>कानूनसम्मत भएको मान्न नमिल्ने</w:t>
      </w:r>
      <w:r>
        <w:rPr>
          <w:rFonts w:ascii="Kokila" w:hAnsi="Kokila" w:cs="Kokila" w:hint="cs"/>
          <w:sz w:val="32"/>
          <w:szCs w:val="32"/>
          <w:cs/>
        </w:rPr>
        <w:t xml:space="preserve"> </w:t>
      </w:r>
      <w:r w:rsidRPr="007E1B2C">
        <w:rPr>
          <w:rFonts w:ascii="Kokila" w:hAnsi="Kokila" w:cs="Kokila"/>
          <w:sz w:val="32"/>
          <w:szCs w:val="32"/>
          <w:cs/>
        </w:rPr>
        <w:t>।</w:t>
      </w:r>
    </w:p>
    <w:p w14:paraId="4F196706" w14:textId="77777777" w:rsidR="00846F99" w:rsidRDefault="00846F99" w:rsidP="008E7B83">
      <w:pPr>
        <w:pStyle w:val="NormalWeb"/>
        <w:shd w:val="clear" w:color="auto" w:fill="FFFFFF"/>
        <w:spacing w:after="300"/>
        <w:ind w:left="1080" w:hanging="90"/>
        <w:contextualSpacing/>
        <w:jc w:val="both"/>
        <w:rPr>
          <w:rFonts w:ascii="Kokila" w:hAnsi="Kokila" w:cs="Kokila"/>
          <w:sz w:val="32"/>
          <w:szCs w:val="32"/>
        </w:rPr>
      </w:pPr>
    </w:p>
    <w:p w14:paraId="2229F829" w14:textId="77777777" w:rsidR="0092357E" w:rsidRDefault="0092357E" w:rsidP="008E7B83">
      <w:pPr>
        <w:pStyle w:val="NormalWeb"/>
        <w:numPr>
          <w:ilvl w:val="0"/>
          <w:numId w:val="10"/>
        </w:numPr>
        <w:shd w:val="clear" w:color="auto" w:fill="FFFFFF"/>
        <w:spacing w:after="300"/>
        <w:ind w:left="1080" w:hanging="90"/>
        <w:contextualSpacing/>
        <w:jc w:val="both"/>
        <w:rPr>
          <w:rFonts w:ascii="Kokila" w:hAnsi="Kokila" w:cs="Kokila"/>
          <w:sz w:val="32"/>
          <w:szCs w:val="32"/>
        </w:rPr>
      </w:pPr>
      <w:r w:rsidRPr="0092357E">
        <w:rPr>
          <w:rFonts w:ascii="Kokila" w:hAnsi="Kokila" w:cs="Kokila"/>
          <w:b/>
          <w:bCs/>
          <w:sz w:val="32"/>
          <w:szCs w:val="32"/>
          <w:cs/>
        </w:rPr>
        <w:t>निर्णय नं. ८५१३ - उत्प्रेषणयुक्त परमादेश भाग: ५२ साल: २०६७ महिना: फागुन अंक: ११  फैसला मिति :२०६७/०६/०७  ३४६८</w:t>
      </w:r>
      <w:r>
        <w:rPr>
          <w:rFonts w:ascii="Kokila" w:hAnsi="Kokila" w:cs="Kokila" w:hint="cs"/>
          <w:sz w:val="32"/>
          <w:szCs w:val="32"/>
          <w:cs/>
        </w:rPr>
        <w:t xml:space="preserve">अनुसार </w:t>
      </w:r>
      <w:r w:rsidRPr="0092357E">
        <w:rPr>
          <w:rFonts w:ascii="Kokila" w:hAnsi="Kokila" w:cs="Kokila"/>
          <w:sz w:val="32"/>
          <w:szCs w:val="32"/>
          <w:cs/>
        </w:rPr>
        <w:t>तोकिएको अवधिभित्र एड्जुडिकेटरको नियुक्तिको लागि निवेदन दिनुपर्नेमा सो अवधिपछि एड्जुडिकेटरको नियुक्ति क्षेत्राधिकारविहीन हुने ।</w:t>
      </w:r>
    </w:p>
    <w:p w14:paraId="541DBB83" w14:textId="77777777" w:rsidR="00846F99" w:rsidRDefault="00846F99" w:rsidP="008E7B83">
      <w:pPr>
        <w:pStyle w:val="NormalWeb"/>
        <w:shd w:val="clear" w:color="auto" w:fill="FFFFFF"/>
        <w:spacing w:after="300"/>
        <w:ind w:left="1080" w:hanging="90"/>
        <w:contextualSpacing/>
        <w:jc w:val="both"/>
        <w:rPr>
          <w:rFonts w:ascii="Kokila" w:hAnsi="Kokila" w:cs="Kokila"/>
          <w:sz w:val="32"/>
          <w:szCs w:val="32"/>
        </w:rPr>
      </w:pPr>
    </w:p>
    <w:p w14:paraId="29B2A7BE" w14:textId="3B2F1B8F" w:rsidR="0092357E" w:rsidRPr="00846F99" w:rsidRDefault="0092357E" w:rsidP="008E7B83">
      <w:pPr>
        <w:pStyle w:val="NormalWeb"/>
        <w:numPr>
          <w:ilvl w:val="0"/>
          <w:numId w:val="10"/>
        </w:numPr>
        <w:shd w:val="clear" w:color="auto" w:fill="FFFFFF"/>
        <w:spacing w:after="300"/>
        <w:ind w:left="1080" w:hanging="90"/>
        <w:contextualSpacing/>
        <w:jc w:val="both"/>
        <w:rPr>
          <w:rFonts w:ascii="Kokila" w:hAnsi="Kokila" w:cs="Kokila"/>
          <w:b/>
          <w:bCs/>
          <w:sz w:val="32"/>
          <w:szCs w:val="32"/>
        </w:rPr>
      </w:pPr>
      <w:r w:rsidRPr="0092357E">
        <w:rPr>
          <w:rFonts w:ascii="Kokila" w:hAnsi="Kokila" w:cs="Kokila"/>
          <w:b/>
          <w:bCs/>
          <w:sz w:val="32"/>
          <w:szCs w:val="32"/>
          <w:cs/>
        </w:rPr>
        <w:t xml:space="preserve">निर्णय नं. ८१२८ - उत्प्रेषणसमेत । भाग: ५१ साल: २०६६ महिना: श्रावण अंक: ४ फैसला मिति :२०६५/१०/०६ </w:t>
      </w:r>
      <w:r>
        <w:rPr>
          <w:rFonts w:ascii="Kokila" w:hAnsi="Kokila" w:cs="Kokila" w:hint="cs"/>
          <w:b/>
          <w:bCs/>
          <w:sz w:val="32"/>
          <w:szCs w:val="32"/>
          <w:cs/>
        </w:rPr>
        <w:t xml:space="preserve">मा </w:t>
      </w:r>
      <w:r w:rsidRPr="0092357E">
        <w:rPr>
          <w:rFonts w:ascii="Kokila" w:hAnsi="Kokila" w:cs="Kokila"/>
          <w:sz w:val="32"/>
          <w:szCs w:val="32"/>
          <w:cs/>
        </w:rPr>
        <w:t>मध्यस्थले करारीय विवादमा</w:t>
      </w:r>
      <w:r w:rsidRPr="0092357E">
        <w:rPr>
          <w:rFonts w:ascii="Kokila" w:hAnsi="Kokila" w:cs="Kokila"/>
          <w:sz w:val="32"/>
          <w:szCs w:val="32"/>
        </w:rPr>
        <w:t xml:space="preserve">, </w:t>
      </w:r>
      <w:r w:rsidRPr="0092357E">
        <w:rPr>
          <w:rFonts w:ascii="Kokila" w:hAnsi="Kokila" w:cs="Kokila"/>
          <w:sz w:val="32"/>
          <w:szCs w:val="32"/>
          <w:cs/>
        </w:rPr>
        <w:t xml:space="preserve">विवादका पक्षहरूले गरेको सम्झौताको शर्त र व्यवस्थाभन्दा वाहिर गएर </w:t>
      </w:r>
      <w:r w:rsidRPr="0092357E">
        <w:rPr>
          <w:rFonts w:ascii="Kokila" w:hAnsi="Kokila" w:cs="Kokila"/>
          <w:sz w:val="32"/>
          <w:szCs w:val="32"/>
        </w:rPr>
        <w:t xml:space="preserve">Award </w:t>
      </w:r>
      <w:r w:rsidRPr="0092357E">
        <w:rPr>
          <w:rFonts w:ascii="Kokila" w:hAnsi="Kokila" w:cs="Kokila"/>
          <w:sz w:val="32"/>
          <w:szCs w:val="32"/>
          <w:cs/>
        </w:rPr>
        <w:t xml:space="preserve">दिन नसक्ने ।मध्यस्थलाई कुनै स्वविवेकीय अधिकार हुँदैन । मध्यस्थको अधिकार सम्झौतामा सीमित रहन्छ । यदि मध्यस्थले सम्झौताको शर्त र व्यवस्थाभन्दा बाहिर गई </w:t>
      </w:r>
      <w:r w:rsidRPr="0092357E">
        <w:rPr>
          <w:rFonts w:ascii="Kokila" w:hAnsi="Kokila" w:cs="Kokila"/>
          <w:sz w:val="32"/>
          <w:szCs w:val="32"/>
        </w:rPr>
        <w:t xml:space="preserve">Award </w:t>
      </w:r>
      <w:r w:rsidRPr="0092357E">
        <w:rPr>
          <w:rFonts w:ascii="Kokila" w:hAnsi="Kokila" w:cs="Kokila"/>
          <w:sz w:val="32"/>
          <w:szCs w:val="32"/>
          <w:cs/>
        </w:rPr>
        <w:t xml:space="preserve">दिन्छ भने त्यस्तो मध्यस्थले </w:t>
      </w:r>
      <w:r w:rsidRPr="0092357E">
        <w:rPr>
          <w:rFonts w:ascii="Kokila" w:hAnsi="Kokila" w:cs="Kokila"/>
          <w:sz w:val="32"/>
          <w:szCs w:val="32"/>
        </w:rPr>
        <w:t xml:space="preserve">Excess Of Jurisdiction </w:t>
      </w:r>
      <w:r w:rsidRPr="0092357E">
        <w:rPr>
          <w:rFonts w:ascii="Kokila" w:hAnsi="Kokila" w:cs="Kokila"/>
          <w:sz w:val="32"/>
          <w:szCs w:val="32"/>
          <w:cs/>
        </w:rPr>
        <w:t>गरेको मानिने ।</w:t>
      </w:r>
    </w:p>
    <w:p w14:paraId="478578A8" w14:textId="15FBD39C" w:rsidR="00846F99" w:rsidRDefault="00846F99" w:rsidP="008E7B83">
      <w:pPr>
        <w:pStyle w:val="NormalWeb"/>
        <w:shd w:val="clear" w:color="auto" w:fill="FFFFFF"/>
        <w:spacing w:after="300"/>
        <w:ind w:left="1080" w:hanging="90"/>
        <w:contextualSpacing/>
        <w:jc w:val="both"/>
        <w:rPr>
          <w:rFonts w:ascii="Kokila" w:hAnsi="Kokila" w:cs="Kokila"/>
          <w:sz w:val="32"/>
          <w:szCs w:val="32"/>
        </w:rPr>
      </w:pPr>
      <w:r>
        <w:rPr>
          <w:rFonts w:ascii="Kokila" w:hAnsi="Kokila" w:cs="Kokila" w:hint="cs"/>
          <w:sz w:val="32"/>
          <w:szCs w:val="32"/>
          <w:cs/>
        </w:rPr>
        <w:t xml:space="preserve">यसरी </w:t>
      </w:r>
      <w:r w:rsidRPr="007E1B2C">
        <w:rPr>
          <w:rFonts w:ascii="Kokila" w:hAnsi="Kokila" w:cs="Kokila"/>
          <w:sz w:val="32"/>
          <w:szCs w:val="32"/>
          <w:cs/>
        </w:rPr>
        <w:t>करारको सर्त नं. ४७ ले मुल्यवृद्धिबापतको रकम भुक्तानी दिने व्यवस्था गरेको छ । विल अफ क्वान्टिटिजको प्रस्तावनाको बुँदा नं. १० मा करारको सर्त नं. ४७ र प्रचलित आर्थिक नियमको अधीनमा रही मुल्यवृद्धि प्रदान गर्ने व्यवस्था उल्लेख भएको छ । २०६३ सालमा सार्वजनिक खरिद ऐन आएपश्चात् सार्वजनिक खरिद सम्बन्धित कार्यको क्रममा हुने मुल्यवृद्धिबापतको रकम भुक्तानी गर्ने सम्बन्धमा सो ऐनको दफा ५५ को व्यवस्था र सार्वजनिक खरिद नियमावली २०६४ को नियम ११९ (३) मा पनि व्यवस्था गरिएको छ । सार्वजनिक खरिद ऐनको दफा ५५ को उपदफा (३) ले खरिद सम्झौता प्राप्त गर्ने व्यक्तिको ढिलाइका कारणले सम्झौतामा उल्लिखित अवधिभित्र काम सम्पन्न हुन नसकेमा मुल्यवृद्धि नदिने व्यवस्था प्रस्ट रूपमा उल्लेख गरेको पाइन्छ</w:t>
      </w:r>
      <w:r w:rsidRPr="00846F99">
        <w:rPr>
          <w:rFonts w:ascii="Kokila" w:hAnsi="Kokila" w:cs="Kokila"/>
          <w:sz w:val="32"/>
          <w:szCs w:val="32"/>
          <w:cs/>
        </w:rPr>
        <w:t xml:space="preserve"> </w:t>
      </w:r>
      <w:r w:rsidRPr="0092357E">
        <w:rPr>
          <w:rFonts w:ascii="Kokila" w:hAnsi="Kokila" w:cs="Kokila"/>
          <w:sz w:val="32"/>
          <w:szCs w:val="32"/>
          <w:cs/>
        </w:rPr>
        <w:t>।</w:t>
      </w:r>
      <w:r>
        <w:rPr>
          <w:rFonts w:ascii="Kokila" w:hAnsi="Kokila" w:cs="Kokila" w:hint="cs"/>
          <w:sz w:val="32"/>
          <w:szCs w:val="32"/>
          <w:cs/>
        </w:rPr>
        <w:t xml:space="preserve"> यसरी करारको सर्तभन्दा बाहिर गएर गरेको निर्णयलाई सदर गरि गरेको निर्णय बदरभागी रहेको छ </w:t>
      </w:r>
      <w:r w:rsidRPr="0092357E">
        <w:rPr>
          <w:rFonts w:ascii="Kokila" w:hAnsi="Kokila" w:cs="Kokila"/>
          <w:sz w:val="32"/>
          <w:szCs w:val="32"/>
          <w:cs/>
        </w:rPr>
        <w:t>।</w:t>
      </w:r>
      <w:r>
        <w:rPr>
          <w:rFonts w:ascii="Kokila" w:hAnsi="Kokila" w:cs="Kokila" w:hint="cs"/>
          <w:sz w:val="32"/>
          <w:szCs w:val="32"/>
          <w:cs/>
        </w:rPr>
        <w:t xml:space="preserve"> </w:t>
      </w:r>
    </w:p>
    <w:p w14:paraId="6F0C96CC" w14:textId="77777777" w:rsidR="00164488" w:rsidRDefault="00164488" w:rsidP="008E7B83">
      <w:pPr>
        <w:pStyle w:val="NormalWeb"/>
        <w:shd w:val="clear" w:color="auto" w:fill="FFFFFF"/>
        <w:spacing w:after="300"/>
        <w:ind w:left="1080" w:hanging="90"/>
        <w:contextualSpacing/>
        <w:jc w:val="both"/>
        <w:rPr>
          <w:rFonts w:ascii="Kokila" w:hAnsi="Kokila" w:cs="Kokila"/>
          <w:sz w:val="32"/>
          <w:szCs w:val="32"/>
        </w:rPr>
      </w:pPr>
    </w:p>
    <w:p w14:paraId="77B2A2A4" w14:textId="3F741E69" w:rsidR="00846F99" w:rsidRPr="00846F99" w:rsidRDefault="00846F99" w:rsidP="008E7B83">
      <w:pPr>
        <w:pStyle w:val="NormalWeb"/>
        <w:shd w:val="clear" w:color="auto" w:fill="FFFFFF"/>
        <w:spacing w:after="300"/>
        <w:ind w:left="1080" w:hanging="90"/>
        <w:contextualSpacing/>
        <w:jc w:val="both"/>
        <w:rPr>
          <w:rFonts w:ascii="Kokila" w:hAnsi="Kokila" w:cs="Kokila"/>
          <w:b/>
          <w:bCs/>
          <w:sz w:val="32"/>
          <w:szCs w:val="32"/>
          <w:cs/>
        </w:rPr>
      </w:pPr>
      <w:r w:rsidRPr="00846F99">
        <w:rPr>
          <w:rFonts w:ascii="Kokila" w:hAnsi="Kokila" w:cs="Kokila" w:hint="cs"/>
          <w:b/>
          <w:bCs/>
          <w:sz w:val="32"/>
          <w:szCs w:val="32"/>
          <w:cs/>
        </w:rPr>
        <w:t>(घ)</w:t>
      </w:r>
      <w:r w:rsidR="00000000">
        <w:fldChar w:fldCharType="begin"/>
      </w:r>
      <w:r w:rsidR="00000000">
        <w:instrText>HYPERLINK "https://nkp.gov.np/full_detail/3922"</w:instrText>
      </w:r>
      <w:r w:rsidR="00000000">
        <w:fldChar w:fldCharType="separate"/>
      </w:r>
      <w:proofErr w:type="spellStart"/>
      <w:r w:rsidRPr="00846F99">
        <w:rPr>
          <w:rFonts w:ascii="Mangal" w:hAnsi="Mangal" w:cs="Mangal"/>
          <w:b/>
          <w:bCs/>
        </w:rPr>
        <w:t>निर्णय</w:t>
      </w:r>
      <w:proofErr w:type="spellEnd"/>
      <w:r w:rsidRPr="00846F99">
        <w:rPr>
          <w:b/>
          <w:bCs/>
        </w:rPr>
        <w:t xml:space="preserve"> </w:t>
      </w:r>
      <w:r w:rsidRPr="00846F99">
        <w:rPr>
          <w:rFonts w:ascii="Mangal" w:hAnsi="Mangal" w:cs="Mangal"/>
          <w:b/>
          <w:bCs/>
        </w:rPr>
        <w:t>नं</w:t>
      </w:r>
      <w:r w:rsidRPr="00846F99">
        <w:rPr>
          <w:b/>
          <w:bCs/>
        </w:rPr>
        <w:t>.</w:t>
      </w:r>
      <w:r w:rsidRPr="00846F99">
        <w:rPr>
          <w:rFonts w:ascii="Mangal" w:hAnsi="Mangal" w:cs="Mangal"/>
          <w:b/>
          <w:bCs/>
        </w:rPr>
        <w:t>७९०५</w:t>
      </w:r>
      <w:r w:rsidRPr="00846F99">
        <w:rPr>
          <w:b/>
          <w:bCs/>
        </w:rPr>
        <w:t>-</w:t>
      </w:r>
      <w:r w:rsidRPr="00846F99">
        <w:rPr>
          <w:rFonts w:ascii="Mangal" w:hAnsi="Mangal" w:cs="Mangal"/>
          <w:b/>
          <w:bCs/>
        </w:rPr>
        <w:t>उत्प्रेषण</w:t>
      </w:r>
      <w:r w:rsidRPr="00846F99">
        <w:rPr>
          <w:b/>
          <w:bCs/>
        </w:rPr>
        <w:t>,</w:t>
      </w:r>
      <w:r w:rsidRPr="00846F99">
        <w:rPr>
          <w:rFonts w:ascii="Mangal" w:hAnsi="Mangal" w:cs="Mangal"/>
          <w:b/>
          <w:bCs/>
        </w:rPr>
        <w:t>परमादेश</w:t>
      </w:r>
      <w:r w:rsidR="00000000">
        <w:rPr>
          <w:rFonts w:ascii="Mangal" w:hAnsi="Mangal" w:cs="Mangal"/>
          <w:b/>
          <w:bCs/>
        </w:rPr>
        <w:fldChar w:fldCharType="end"/>
      </w:r>
      <w:r w:rsidRPr="00846F99">
        <w:rPr>
          <w:rFonts w:hint="cs"/>
          <w:b/>
          <w:bCs/>
          <w:cs/>
        </w:rPr>
        <w:t xml:space="preserve"> </w:t>
      </w:r>
      <w:proofErr w:type="spellStart"/>
      <w:r w:rsidRPr="00846F99">
        <w:rPr>
          <w:rFonts w:ascii="Mangal" w:hAnsi="Mangal" w:cs="Mangal"/>
          <w:b/>
          <w:bCs/>
        </w:rPr>
        <w:t>भाग</w:t>
      </w:r>
      <w:proofErr w:type="spellEnd"/>
      <w:r w:rsidRPr="00846F99">
        <w:rPr>
          <w:b/>
          <w:bCs/>
        </w:rPr>
        <w:t>: </w:t>
      </w:r>
      <w:r w:rsidRPr="00846F99">
        <w:rPr>
          <w:rFonts w:ascii="Mangal" w:hAnsi="Mangal" w:cs="Mangal"/>
          <w:b/>
          <w:bCs/>
        </w:rPr>
        <w:t>४९</w:t>
      </w:r>
      <w:r w:rsidRPr="00846F99">
        <w:rPr>
          <w:b/>
          <w:bCs/>
        </w:rPr>
        <w:t> </w:t>
      </w:r>
      <w:proofErr w:type="spellStart"/>
      <w:r w:rsidRPr="00846F99">
        <w:rPr>
          <w:rFonts w:ascii="Mangal" w:hAnsi="Mangal" w:cs="Mangal"/>
          <w:b/>
          <w:bCs/>
        </w:rPr>
        <w:t>साल</w:t>
      </w:r>
      <w:proofErr w:type="spellEnd"/>
      <w:r w:rsidRPr="00846F99">
        <w:rPr>
          <w:b/>
          <w:bCs/>
        </w:rPr>
        <w:t>: </w:t>
      </w:r>
      <w:r w:rsidRPr="00846F99">
        <w:rPr>
          <w:rFonts w:ascii="Mangal" w:hAnsi="Mangal" w:cs="Mangal"/>
          <w:b/>
          <w:bCs/>
        </w:rPr>
        <w:t>२०६४</w:t>
      </w:r>
      <w:r w:rsidRPr="00846F99">
        <w:rPr>
          <w:b/>
          <w:bCs/>
        </w:rPr>
        <w:t> </w:t>
      </w:r>
      <w:proofErr w:type="spellStart"/>
      <w:r w:rsidRPr="00846F99">
        <w:rPr>
          <w:rFonts w:ascii="Mangal" w:hAnsi="Mangal" w:cs="Mangal"/>
          <w:b/>
          <w:bCs/>
        </w:rPr>
        <w:t>महिना</w:t>
      </w:r>
      <w:proofErr w:type="spellEnd"/>
      <w:r w:rsidRPr="00846F99">
        <w:rPr>
          <w:b/>
          <w:bCs/>
        </w:rPr>
        <w:t>: </w:t>
      </w:r>
      <w:proofErr w:type="spellStart"/>
      <w:r w:rsidRPr="00846F99">
        <w:rPr>
          <w:rFonts w:ascii="Mangal" w:hAnsi="Mangal" w:cs="Mangal"/>
          <w:b/>
          <w:bCs/>
        </w:rPr>
        <w:t>फागुन</w:t>
      </w:r>
      <w:proofErr w:type="spellEnd"/>
      <w:r w:rsidRPr="00846F99">
        <w:rPr>
          <w:b/>
          <w:bCs/>
        </w:rPr>
        <w:t> </w:t>
      </w:r>
      <w:proofErr w:type="spellStart"/>
      <w:r w:rsidRPr="00846F99">
        <w:rPr>
          <w:rFonts w:ascii="Mangal" w:hAnsi="Mangal" w:cs="Mangal"/>
          <w:b/>
          <w:bCs/>
        </w:rPr>
        <w:t>अंक</w:t>
      </w:r>
      <w:proofErr w:type="spellEnd"/>
      <w:r w:rsidRPr="00846F99">
        <w:rPr>
          <w:b/>
          <w:bCs/>
        </w:rPr>
        <w:t>: </w:t>
      </w:r>
      <w:r w:rsidRPr="00846F99">
        <w:rPr>
          <w:rFonts w:ascii="Mangal" w:hAnsi="Mangal" w:cs="Mangal"/>
          <w:b/>
          <w:bCs/>
        </w:rPr>
        <w:t>११</w:t>
      </w:r>
      <w:r w:rsidRPr="00846F99">
        <w:rPr>
          <w:rFonts w:hint="cs"/>
          <w:b/>
          <w:bCs/>
          <w:cs/>
        </w:rPr>
        <w:t xml:space="preserve"> </w:t>
      </w:r>
      <w:proofErr w:type="spellStart"/>
      <w:r w:rsidRPr="00846F99">
        <w:rPr>
          <w:rFonts w:ascii="Mangal" w:hAnsi="Mangal" w:cs="Mangal"/>
          <w:b/>
          <w:bCs/>
        </w:rPr>
        <w:t>फैसला</w:t>
      </w:r>
      <w:proofErr w:type="spellEnd"/>
      <w:r w:rsidRPr="00846F99">
        <w:rPr>
          <w:b/>
          <w:bCs/>
        </w:rPr>
        <w:t xml:space="preserve"> </w:t>
      </w:r>
      <w:proofErr w:type="spellStart"/>
      <w:r w:rsidRPr="00846F99">
        <w:rPr>
          <w:rFonts w:ascii="Mangal" w:hAnsi="Mangal" w:cs="Mangal"/>
          <w:b/>
          <w:bCs/>
        </w:rPr>
        <w:t>मिति</w:t>
      </w:r>
      <w:proofErr w:type="spellEnd"/>
      <w:r w:rsidRPr="00846F99">
        <w:rPr>
          <w:b/>
          <w:bCs/>
        </w:rPr>
        <w:t xml:space="preserve"> :</w:t>
      </w:r>
      <w:r w:rsidRPr="00846F99">
        <w:rPr>
          <w:rFonts w:ascii="Mangal" w:hAnsi="Mangal" w:cs="Mangal"/>
          <w:b/>
          <w:bCs/>
        </w:rPr>
        <w:t>२०६४</w:t>
      </w:r>
      <w:r w:rsidRPr="00846F99">
        <w:rPr>
          <w:b/>
          <w:bCs/>
        </w:rPr>
        <w:t>/</w:t>
      </w:r>
      <w:r w:rsidRPr="00846F99">
        <w:rPr>
          <w:rFonts w:ascii="Mangal" w:hAnsi="Mangal" w:cs="Mangal"/>
          <w:b/>
          <w:bCs/>
        </w:rPr>
        <w:t>०९</w:t>
      </w:r>
      <w:r w:rsidRPr="00846F99">
        <w:rPr>
          <w:b/>
          <w:bCs/>
        </w:rPr>
        <w:t>/</w:t>
      </w:r>
      <w:r w:rsidRPr="00846F99">
        <w:rPr>
          <w:rFonts w:ascii="Mangal" w:hAnsi="Mangal" w:cs="Mangal"/>
          <w:b/>
          <w:bCs/>
        </w:rPr>
        <w:t>०१</w:t>
      </w:r>
    </w:p>
    <w:p w14:paraId="3EBA14B1" w14:textId="77777777" w:rsidR="008E7B83" w:rsidRDefault="00846F99" w:rsidP="008E7B83">
      <w:pPr>
        <w:pStyle w:val="NormalWeb"/>
        <w:shd w:val="clear" w:color="auto" w:fill="FFFFFF"/>
        <w:spacing w:after="300"/>
        <w:ind w:left="1080" w:hanging="90"/>
        <w:contextualSpacing/>
        <w:jc w:val="both"/>
        <w:rPr>
          <w:rFonts w:ascii="Kokila" w:hAnsi="Kokila" w:cs="Kokila"/>
          <w:sz w:val="32"/>
          <w:szCs w:val="32"/>
        </w:rPr>
      </w:pPr>
      <w:r w:rsidRPr="00846F99">
        <w:rPr>
          <w:rFonts w:ascii="Kokila" w:hAnsi="Kokila" w:cs="Kokila"/>
          <w:sz w:val="32"/>
          <w:szCs w:val="32"/>
          <w:cs/>
          <w:lang w:bidi="sa-IN"/>
        </w:rPr>
        <w:t>पक्षहरूबीच भएको करारमा उल्लेखित शर्त भन्दा</w:t>
      </w:r>
      <w:r w:rsidRPr="00846F99">
        <w:rPr>
          <w:rFonts w:ascii="Kokila" w:hAnsi="Kokila" w:cs="Kokila"/>
          <w:sz w:val="32"/>
          <w:szCs w:val="32"/>
          <w:lang w:bidi="sa-IN"/>
        </w:rPr>
        <w:t> </w:t>
      </w:r>
      <w:r w:rsidRPr="00846F99">
        <w:rPr>
          <w:rFonts w:ascii="Kokila" w:hAnsi="Kokila" w:cs="Kokila"/>
          <w:sz w:val="32"/>
          <w:szCs w:val="32"/>
          <w:cs/>
        </w:rPr>
        <w:t>बा</w:t>
      </w:r>
      <w:r w:rsidRPr="00846F99">
        <w:rPr>
          <w:rFonts w:ascii="Kokila" w:hAnsi="Kokila" w:cs="Kokila"/>
          <w:sz w:val="32"/>
          <w:szCs w:val="32"/>
          <w:cs/>
          <w:lang w:bidi="sa-IN"/>
        </w:rPr>
        <w:t>हिर गएर मध्यस्थले करारको व्याख्या गर्दछ भने त्यस्तो व्याख्या करार कानूनको परिधि भित्र रही भएको छ छैन भन्ने कानूनी प्रश्न उत्पन्न हुन्छ र यस्तो कानूनी प्रश्न समावेश भएको यस्तो विषय न्याय निरोपण योग्य (</w:t>
      </w:r>
      <w:r w:rsidRPr="00846F99">
        <w:rPr>
          <w:rFonts w:ascii="Kokila" w:hAnsi="Kokila" w:cs="Kokila"/>
          <w:sz w:val="32"/>
          <w:szCs w:val="32"/>
          <w:lang w:bidi="sa-IN"/>
        </w:rPr>
        <w:t>justifiable) </w:t>
      </w:r>
      <w:r w:rsidRPr="00846F99">
        <w:rPr>
          <w:rFonts w:ascii="Kokila" w:hAnsi="Kokila" w:cs="Kokila"/>
          <w:sz w:val="32"/>
          <w:szCs w:val="32"/>
          <w:cs/>
          <w:lang w:bidi="sa-IN"/>
        </w:rPr>
        <w:t>हुने ।</w:t>
      </w:r>
      <w:r w:rsidRPr="00846F99">
        <w:rPr>
          <w:rFonts w:ascii="Kokila" w:hAnsi="Kokila" w:cs="Kokila"/>
          <w:sz w:val="32"/>
          <w:szCs w:val="32"/>
          <w:lang w:bidi="sa-IN"/>
        </w:rPr>
        <w:t> </w:t>
      </w:r>
      <w:r w:rsidRPr="00846F99">
        <w:rPr>
          <w:rFonts w:ascii="Kokila" w:hAnsi="Kokila" w:cs="Kokila"/>
          <w:sz w:val="32"/>
          <w:szCs w:val="32"/>
        </w:rPr>
        <w:t> </w:t>
      </w:r>
      <w:r w:rsidRPr="00846F99">
        <w:rPr>
          <w:rFonts w:ascii="Kokila" w:hAnsi="Kokila" w:cs="Kokila"/>
          <w:sz w:val="32"/>
          <w:szCs w:val="32"/>
          <w:cs/>
          <w:lang w:bidi="sa-IN"/>
        </w:rPr>
        <w:t>लिखित करार भएको अवस्थामा करारको लिखतमा उल्लेखित शर्त बन्देज भन्दा</w:t>
      </w:r>
      <w:r w:rsidRPr="00846F99">
        <w:rPr>
          <w:rFonts w:ascii="Kokila" w:hAnsi="Kokila" w:cs="Kokila"/>
          <w:sz w:val="32"/>
          <w:szCs w:val="32"/>
          <w:lang w:bidi="sa-IN"/>
        </w:rPr>
        <w:t> </w:t>
      </w:r>
      <w:r w:rsidRPr="00846F99">
        <w:rPr>
          <w:rFonts w:ascii="Kokila" w:hAnsi="Kokila" w:cs="Kokila"/>
          <w:sz w:val="32"/>
          <w:szCs w:val="32"/>
          <w:cs/>
        </w:rPr>
        <w:t>बा</w:t>
      </w:r>
      <w:r w:rsidRPr="00846F99">
        <w:rPr>
          <w:rFonts w:ascii="Kokila" w:hAnsi="Kokila" w:cs="Kokila"/>
          <w:sz w:val="32"/>
          <w:szCs w:val="32"/>
          <w:cs/>
          <w:lang w:bidi="sa-IN"/>
        </w:rPr>
        <w:t xml:space="preserve">हिर गएर करारको व्याख्या गर्न मिल्दैन । करारका पक्षहरूले लिखित रुपमा आपसमा गरेको सहमती भन्दा वाहिर गएर मध्यस्थ वा अदालतले पनि त्यस्तो करारको व्याख्या गर्न नमिल्ने ।करारमा नलेखिएको कुराहरूका सम्बन्धमा मात्र प्रचलित कानून एवं करार कानूनका मान्य सिद्धान्तहरू एवं अन्तर्राष्ट्रिय व्यवहार समेतका आधारमा </w:t>
      </w:r>
      <w:r w:rsidRPr="00846F99">
        <w:rPr>
          <w:rFonts w:ascii="Kokila" w:hAnsi="Kokila" w:cs="Kokila"/>
          <w:sz w:val="32"/>
          <w:szCs w:val="32"/>
          <w:cs/>
          <w:lang w:bidi="sa-IN"/>
        </w:rPr>
        <w:lastRenderedPageBreak/>
        <w:t>व्याख्या गर्न सकिने हुन्छ । सम्झौताको जे जति विवादको निप्टारा गर्न मध्यस्थहरू नियुक्त हुन्छन् सो भन्दा बढी कुरामा मध्यस्थले सम्बन्धित पक्षको सहमति बेगर स्वयंले निर्णय दिन नमिल्ने ।</w:t>
      </w:r>
      <w:r w:rsidRPr="00846F99">
        <w:rPr>
          <w:rFonts w:ascii="Kokila" w:hAnsi="Kokila" w:cs="Kokila"/>
          <w:sz w:val="32"/>
          <w:szCs w:val="32"/>
          <w:cs/>
        </w:rPr>
        <w:t xml:space="preserve"> यसरी करारको सर्तभन्दा बाहिर गएर गरेको निर्णयलाई सदर गरि गरेको निर्णय बदरभागी रहेको</w:t>
      </w:r>
      <w:r w:rsidRPr="00846F99">
        <w:rPr>
          <w:rFonts w:ascii="Kokila" w:hAnsi="Kokila" w:cs="Kokila" w:hint="cs"/>
          <w:sz w:val="32"/>
          <w:szCs w:val="32"/>
          <w:cs/>
        </w:rPr>
        <w:t xml:space="preserve"> </w:t>
      </w:r>
      <w:r>
        <w:rPr>
          <w:rFonts w:ascii="Kokila" w:hAnsi="Kokila" w:cs="Kokila" w:hint="cs"/>
          <w:sz w:val="32"/>
          <w:szCs w:val="32"/>
          <w:cs/>
        </w:rPr>
        <w:t xml:space="preserve">छ </w:t>
      </w:r>
      <w:r w:rsidRPr="0092357E">
        <w:rPr>
          <w:rFonts w:ascii="Kokila" w:hAnsi="Kokila" w:cs="Kokila"/>
          <w:sz w:val="32"/>
          <w:szCs w:val="32"/>
          <w:cs/>
        </w:rPr>
        <w:t>।</w:t>
      </w:r>
      <w:r>
        <w:rPr>
          <w:rFonts w:ascii="Kokila" w:hAnsi="Kokila" w:cs="Kokila" w:hint="cs"/>
          <w:sz w:val="32"/>
          <w:szCs w:val="32"/>
          <w:cs/>
        </w:rPr>
        <w:t xml:space="preserve"> </w:t>
      </w:r>
    </w:p>
    <w:p w14:paraId="4E27B220" w14:textId="34410AB7" w:rsidR="008E7B83" w:rsidRDefault="008E7B83" w:rsidP="008E7B83">
      <w:pPr>
        <w:pStyle w:val="NormalWeb"/>
        <w:shd w:val="clear" w:color="auto" w:fill="FFFFFF"/>
        <w:spacing w:after="300"/>
        <w:contextualSpacing/>
        <w:jc w:val="both"/>
        <w:rPr>
          <w:rFonts w:ascii="Kokila" w:hAnsi="Kokila" w:cs="Kokila"/>
          <w:sz w:val="32"/>
          <w:szCs w:val="32"/>
        </w:rPr>
      </w:pPr>
    </w:p>
    <w:p w14:paraId="191C4B35" w14:textId="170AC8A7" w:rsidR="0092357E" w:rsidRPr="008E7B83" w:rsidRDefault="008E7B83" w:rsidP="00707ADF">
      <w:pPr>
        <w:pStyle w:val="NormalWeb"/>
        <w:numPr>
          <w:ilvl w:val="0"/>
          <w:numId w:val="1"/>
        </w:numPr>
        <w:shd w:val="clear" w:color="auto" w:fill="FFFFFF"/>
        <w:spacing w:after="300"/>
        <w:contextualSpacing/>
        <w:jc w:val="both"/>
        <w:rPr>
          <w:rFonts w:ascii="Kokila" w:hAnsi="Kokila" w:cs="Kokila"/>
          <w:sz w:val="32"/>
          <w:szCs w:val="32"/>
        </w:rPr>
      </w:pPr>
      <w:r w:rsidRPr="008E7B83">
        <w:rPr>
          <w:rFonts w:ascii="Kokila" w:hAnsi="Kokila" w:cs="Kokila"/>
          <w:b/>
          <w:bCs/>
          <w:sz w:val="32"/>
          <w:szCs w:val="32"/>
          <w:cs/>
        </w:rPr>
        <w:t>निर्णय नं. ७०८९ - उत्प्रेषण । भाग: ४४ साल: २०५९ महिना: भाद्र अंक: ५ फैसला मिति :२०५९/०५/१३ ।मध्यस्थता ऐन</w:t>
      </w:r>
      <w:r w:rsidRPr="008E7B83">
        <w:rPr>
          <w:rFonts w:ascii="Kokila" w:hAnsi="Kokila" w:cs="Kokila"/>
          <w:b/>
          <w:bCs/>
          <w:sz w:val="32"/>
          <w:szCs w:val="32"/>
        </w:rPr>
        <w:t xml:space="preserve">, </w:t>
      </w:r>
      <w:r w:rsidRPr="008E7B83">
        <w:rPr>
          <w:rFonts w:ascii="Kokila" w:hAnsi="Kokila" w:cs="Kokila"/>
          <w:b/>
          <w:bCs/>
          <w:sz w:val="32"/>
          <w:szCs w:val="32"/>
          <w:cs/>
        </w:rPr>
        <w:t xml:space="preserve">२०३८ को दफा १९ वमोजिम मध्यस्थले गरेको निर्णय वदर गरी पाउं भनी सो ऐनको दफा २१ अनुसार परेको निवेदनमा पुनरावेदन अदालतबाट भएको निर्णय उपर अन्य वैकल्पिक उपचारको अभावमा यस अदालतको असाधारण अधिकारक्षेत्र अन्तर्गत रिट निवेदन लाग्न सक्ने </w:t>
      </w:r>
      <w:r w:rsidRPr="008E7B83">
        <w:rPr>
          <w:rFonts w:ascii="Kokila" w:hAnsi="Kokila" w:cs="Kokila" w:hint="cs"/>
          <w:sz w:val="32"/>
          <w:szCs w:val="32"/>
          <w:cs/>
        </w:rPr>
        <w:t xml:space="preserve">भनि ब्याख्या गरिएको छ </w:t>
      </w:r>
      <w:r w:rsidRPr="008E7B83">
        <w:rPr>
          <w:rFonts w:ascii="Kokila" w:hAnsi="Kokila" w:cs="Kokila"/>
          <w:sz w:val="32"/>
          <w:szCs w:val="32"/>
          <w:cs/>
        </w:rPr>
        <w:t>।</w:t>
      </w:r>
      <w:r w:rsidR="0092357E" w:rsidRPr="008E7B83">
        <w:rPr>
          <w:rFonts w:ascii="Kokila" w:hAnsi="Kokila" w:cs="Kokila"/>
          <w:sz w:val="32"/>
          <w:szCs w:val="32"/>
          <w:cs/>
        </w:rPr>
        <w:t>प्रस्तुत निवेदनको अन्तिम टुङ्गो नलाग्दासम्म विना आधार र कारण हदम्याद तथा अधिकारक्षेत्रभन्दा बाहिर गई खरिद सम्बन्धित प्रचलित कानूनी व्यवस्थासमेत विपरीत भएको मध्यस्थको निर्णय कार्यान्वयनको प्रक्रिया अगाडि बढाउँदा प्रस्तुत निवेदनको प्रयोजन नै समाप्त हुन जाने भएकाले उक्त निर्णयलाई हाल कार्यान्वयन नगर्नु</w:t>
      </w:r>
      <w:r w:rsidR="0092357E" w:rsidRPr="008E7B83">
        <w:rPr>
          <w:rFonts w:ascii="Kokila" w:hAnsi="Kokila" w:cs="Kokila"/>
          <w:sz w:val="32"/>
          <w:szCs w:val="32"/>
        </w:rPr>
        <w:t xml:space="preserve">, </w:t>
      </w:r>
      <w:r w:rsidR="0092357E" w:rsidRPr="008E7B83">
        <w:rPr>
          <w:rFonts w:ascii="Kokila" w:hAnsi="Kokila" w:cs="Kokila"/>
          <w:sz w:val="32"/>
          <w:szCs w:val="32"/>
          <w:cs/>
        </w:rPr>
        <w:t>यथास्थितिमा राख्नु</w:t>
      </w:r>
      <w:r w:rsidR="0092357E" w:rsidRPr="008E7B83">
        <w:rPr>
          <w:rFonts w:ascii="Kokila" w:hAnsi="Kokila" w:cs="Kokila"/>
          <w:sz w:val="32"/>
          <w:szCs w:val="32"/>
        </w:rPr>
        <w:t xml:space="preserve">, </w:t>
      </w:r>
      <w:r w:rsidR="0092357E" w:rsidRPr="008E7B83">
        <w:rPr>
          <w:rFonts w:ascii="Kokila" w:hAnsi="Kokila" w:cs="Kokila"/>
          <w:sz w:val="32"/>
          <w:szCs w:val="32"/>
          <w:cs/>
        </w:rPr>
        <w:t>अगाडि नबढाउनु भनी विपक्षीहरूका नाममा सर्वोच्च अदालत नियमावली</w:t>
      </w:r>
      <w:r w:rsidR="0092357E" w:rsidRPr="008E7B83">
        <w:rPr>
          <w:rFonts w:ascii="Kokila" w:hAnsi="Kokila" w:cs="Kokila"/>
          <w:sz w:val="32"/>
          <w:szCs w:val="32"/>
        </w:rPr>
        <w:t xml:space="preserve">, </w:t>
      </w:r>
      <w:r w:rsidR="0092357E" w:rsidRPr="008E7B83">
        <w:rPr>
          <w:rFonts w:ascii="Kokila" w:hAnsi="Kokila" w:cs="Kokila"/>
          <w:sz w:val="32"/>
          <w:szCs w:val="32"/>
          <w:cs/>
        </w:rPr>
        <w:t>२०७४ को नियम ४९ बमोजिम अन्तरिम आदेशसमेत जारी गरिपाउँ भन्नेसमेत बेहोराको निवेदनपत्र ।</w:t>
      </w:r>
    </w:p>
    <w:p w14:paraId="0FF2B32B" w14:textId="77777777" w:rsidR="007E1B2C" w:rsidRPr="007E1B2C" w:rsidRDefault="007E1B2C" w:rsidP="0092357E">
      <w:pPr>
        <w:spacing w:line="240" w:lineRule="auto"/>
        <w:jc w:val="both"/>
        <w:rPr>
          <w:rFonts w:ascii="Kokila" w:hAnsi="Kokila" w:cs="Kokila"/>
          <w:sz w:val="32"/>
          <w:szCs w:val="32"/>
        </w:rPr>
      </w:pPr>
    </w:p>
    <w:p w14:paraId="06798EFD" w14:textId="42D1078A" w:rsidR="00633663" w:rsidRPr="00E32BD9" w:rsidRDefault="00633663" w:rsidP="00C70778">
      <w:pPr>
        <w:pStyle w:val="ListParagraph"/>
        <w:numPr>
          <w:ilvl w:val="0"/>
          <w:numId w:val="1"/>
        </w:numPr>
        <w:spacing w:line="240" w:lineRule="auto"/>
        <w:jc w:val="both"/>
        <w:rPr>
          <w:rFonts w:ascii="Kokila" w:hAnsi="Kokila" w:cs="Kokila"/>
          <w:sz w:val="32"/>
          <w:szCs w:val="32"/>
        </w:rPr>
      </w:pPr>
      <w:r w:rsidRPr="00E32BD9">
        <w:rPr>
          <w:rFonts w:ascii="Kokila" w:hAnsi="Kokila" w:cs="Kokila" w:hint="cs"/>
          <w:sz w:val="32"/>
          <w:szCs w:val="32"/>
          <w:cs/>
        </w:rPr>
        <w:t>प्रस्तुत रिट निवेदन दायर गर्दा हाल कानून व्यवसाया मुकरर गरिएको छैन, पछि हामी निवेदकहरुको तर्फबाट नियुक्त भै सम्मानित इजलाश समक्ष उपस्थित बै बहस पैरवी गर्नु हुने कानून व्यवसायीको गहस बुँदालाई यसै निवेदनको अभिन्न अंङ्ग मानी प्रमाणमा लगाई पाउँ ।</w:t>
      </w:r>
    </w:p>
    <w:p w14:paraId="663D8F50" w14:textId="77777777" w:rsidR="00B20591" w:rsidRPr="00E32BD9" w:rsidRDefault="00B20591" w:rsidP="00C70778">
      <w:pPr>
        <w:pStyle w:val="ListParagraph"/>
        <w:numPr>
          <w:ilvl w:val="0"/>
          <w:numId w:val="1"/>
        </w:numPr>
        <w:spacing w:line="240" w:lineRule="auto"/>
        <w:jc w:val="both"/>
        <w:rPr>
          <w:rFonts w:ascii="Kokila" w:hAnsi="Kokila" w:cs="Kokila"/>
          <w:sz w:val="32"/>
          <w:szCs w:val="32"/>
        </w:rPr>
      </w:pPr>
      <w:r w:rsidRPr="00E32BD9">
        <w:rPr>
          <w:rFonts w:ascii="Kokila" w:hAnsi="Kokila" w:cs="Kokila" w:hint="cs"/>
          <w:sz w:val="32"/>
          <w:szCs w:val="32"/>
          <w:cs/>
        </w:rPr>
        <w:t>प्रस्तुत निवेदनपत्र साथ देहायबमोजिमका कागजहरु संलग्न गरेको छुः-</w:t>
      </w:r>
    </w:p>
    <w:p w14:paraId="7AC74E52" w14:textId="33C6B0BA" w:rsidR="00470A4E" w:rsidRPr="00E32BD9" w:rsidRDefault="009741FE" w:rsidP="00B20591">
      <w:pPr>
        <w:pStyle w:val="ListParagraph"/>
        <w:numPr>
          <w:ilvl w:val="0"/>
          <w:numId w:val="8"/>
        </w:numPr>
        <w:spacing w:line="240" w:lineRule="auto"/>
        <w:ind w:left="1080" w:hanging="90"/>
        <w:jc w:val="both"/>
        <w:rPr>
          <w:rFonts w:ascii="Kokila" w:hAnsi="Kokila" w:cs="Kokila"/>
          <w:sz w:val="32"/>
          <w:szCs w:val="32"/>
        </w:rPr>
      </w:pPr>
      <w:r w:rsidRPr="00E32BD9">
        <w:rPr>
          <w:rFonts w:ascii="Kokila" w:hAnsi="Kokila" w:cs="Kokila" w:hint="cs"/>
          <w:sz w:val="32"/>
          <w:szCs w:val="32"/>
          <w:cs/>
        </w:rPr>
        <w:t>करार सम्झौतापत्र ।</w:t>
      </w:r>
    </w:p>
    <w:p w14:paraId="643AB654" w14:textId="77777777" w:rsidR="00470A4E" w:rsidRPr="00E32BD9" w:rsidRDefault="00470A4E" w:rsidP="00B20591">
      <w:pPr>
        <w:pStyle w:val="ListParagraph"/>
        <w:numPr>
          <w:ilvl w:val="0"/>
          <w:numId w:val="8"/>
        </w:numPr>
        <w:spacing w:line="240" w:lineRule="auto"/>
        <w:ind w:left="1080" w:hanging="90"/>
        <w:jc w:val="both"/>
        <w:rPr>
          <w:rFonts w:ascii="Kokila" w:hAnsi="Kokila" w:cs="Kokila"/>
          <w:sz w:val="32"/>
          <w:szCs w:val="32"/>
        </w:rPr>
      </w:pPr>
      <w:r w:rsidRPr="00E32BD9">
        <w:rPr>
          <w:rFonts w:ascii="Kokila" w:hAnsi="Kokila" w:cs="Kokila" w:hint="cs"/>
          <w:sz w:val="32"/>
          <w:szCs w:val="32"/>
          <w:cs/>
        </w:rPr>
        <w:t>ज्वाईन्ट भेन्चर दर्ता कागजात ।</w:t>
      </w:r>
    </w:p>
    <w:p w14:paraId="21F97EF1" w14:textId="47E9A32F" w:rsidR="00666DD7" w:rsidRDefault="00470A4E" w:rsidP="00B20591">
      <w:pPr>
        <w:pStyle w:val="ListParagraph"/>
        <w:numPr>
          <w:ilvl w:val="0"/>
          <w:numId w:val="8"/>
        </w:numPr>
        <w:spacing w:line="240" w:lineRule="auto"/>
        <w:ind w:left="1080" w:hanging="90"/>
        <w:jc w:val="both"/>
        <w:rPr>
          <w:rFonts w:ascii="Kokila" w:hAnsi="Kokila" w:cs="Kokila"/>
          <w:sz w:val="32"/>
          <w:szCs w:val="32"/>
        </w:rPr>
      </w:pPr>
      <w:r w:rsidRPr="00E32BD9">
        <w:rPr>
          <w:rFonts w:ascii="Kokila" w:hAnsi="Kokila" w:cs="Kokila" w:hint="cs"/>
          <w:sz w:val="32"/>
          <w:szCs w:val="32"/>
          <w:cs/>
        </w:rPr>
        <w:t xml:space="preserve">मिती </w:t>
      </w:r>
      <w:r w:rsidR="001B218E">
        <w:rPr>
          <w:rFonts w:ascii="Kokila" w:hAnsi="Kokila" w:cs="Kokila" w:hint="cs"/>
          <w:sz w:val="32"/>
          <w:szCs w:val="32"/>
          <w:cs/>
        </w:rPr>
        <w:t>...........</w:t>
      </w:r>
      <w:r w:rsidRPr="00E32BD9">
        <w:rPr>
          <w:rFonts w:ascii="Kokila" w:hAnsi="Kokila" w:cs="Kokila" w:hint="cs"/>
          <w:sz w:val="32"/>
          <w:szCs w:val="32"/>
          <w:cs/>
        </w:rPr>
        <w:t xml:space="preserve"> को श्री उच्च अदालत पाटनको फैसला</w:t>
      </w:r>
      <w:r w:rsidR="00B95BD7" w:rsidRPr="00E32BD9">
        <w:rPr>
          <w:rFonts w:ascii="Kokila" w:hAnsi="Kokila" w:cs="Kokila" w:hint="cs"/>
          <w:sz w:val="32"/>
          <w:szCs w:val="32"/>
          <w:cs/>
        </w:rPr>
        <w:t>को प्तिलिपी</w:t>
      </w:r>
      <w:r w:rsidRPr="00E32BD9">
        <w:rPr>
          <w:rFonts w:ascii="Kokila" w:hAnsi="Kokila" w:cs="Kokila" w:hint="cs"/>
          <w:sz w:val="32"/>
          <w:szCs w:val="32"/>
          <w:cs/>
        </w:rPr>
        <w:t xml:space="preserve"> </w:t>
      </w:r>
      <w:r w:rsidR="00B95BD7" w:rsidRPr="00E32BD9">
        <w:rPr>
          <w:rFonts w:ascii="Kokila" w:hAnsi="Kokila" w:cs="Kokila" w:hint="cs"/>
          <w:sz w:val="32"/>
          <w:szCs w:val="32"/>
          <w:cs/>
        </w:rPr>
        <w:t>।</w:t>
      </w:r>
    </w:p>
    <w:p w14:paraId="16FD327D" w14:textId="559CDCE2" w:rsidR="00842D9B" w:rsidRPr="00E32BD9" w:rsidRDefault="00842D9B" w:rsidP="00B20591">
      <w:pPr>
        <w:pStyle w:val="ListParagraph"/>
        <w:numPr>
          <w:ilvl w:val="0"/>
          <w:numId w:val="8"/>
        </w:numPr>
        <w:spacing w:line="240" w:lineRule="auto"/>
        <w:ind w:left="1080" w:hanging="90"/>
        <w:jc w:val="both"/>
        <w:rPr>
          <w:rFonts w:ascii="Kokila" w:hAnsi="Kokila" w:cs="Kokila"/>
          <w:sz w:val="32"/>
          <w:szCs w:val="32"/>
        </w:rPr>
      </w:pPr>
      <w:r>
        <w:rPr>
          <w:rFonts w:ascii="Kokila" w:hAnsi="Kokila" w:cs="Kokila" w:hint="cs"/>
          <w:sz w:val="32"/>
          <w:szCs w:val="32"/>
          <w:cs/>
        </w:rPr>
        <w:t xml:space="preserve">प्रस्तुत विषयसँग सम्बन्धित भए गरेका काम कारवाही सम्बन्धमा कागजातहरु सम्बन्धित कागजातहरु सम्बन्धित निकायबाट झिकी बुझी प्रमाण </w:t>
      </w:r>
      <w:r w:rsidR="00B53B55">
        <w:rPr>
          <w:rFonts w:ascii="Kokila" w:hAnsi="Kokila" w:cs="Kokila" w:hint="cs"/>
          <w:sz w:val="32"/>
          <w:szCs w:val="32"/>
          <w:cs/>
        </w:rPr>
        <w:t>लगाई पाँउ ।</w:t>
      </w:r>
    </w:p>
    <w:p w14:paraId="58630F8F" w14:textId="77777777" w:rsidR="00233C95" w:rsidRDefault="00666DD7" w:rsidP="00666DD7">
      <w:pPr>
        <w:spacing w:line="240" w:lineRule="auto"/>
        <w:jc w:val="both"/>
        <w:rPr>
          <w:rFonts w:ascii="Kokila" w:hAnsi="Kokila" w:cs="Kokila"/>
          <w:sz w:val="32"/>
          <w:szCs w:val="32"/>
        </w:rPr>
      </w:pPr>
      <w:r w:rsidRPr="00E32BD9">
        <w:rPr>
          <w:rFonts w:ascii="Kokila" w:hAnsi="Kokila" w:cs="Kokila" w:hint="cs"/>
          <w:sz w:val="32"/>
          <w:szCs w:val="32"/>
          <w:cs/>
        </w:rPr>
        <w:t xml:space="preserve">तसर्थ प्रस्तुत विषयमा </w:t>
      </w:r>
      <w:r w:rsidRPr="00E32BD9">
        <w:rPr>
          <w:rFonts w:ascii="Kokila" w:hAnsi="Kokila" w:cs="Kokila"/>
          <w:sz w:val="32"/>
          <w:szCs w:val="32"/>
          <w:cs/>
        </w:rPr>
        <w:t>मध्यस्थता ऐन</w:t>
      </w:r>
      <w:r w:rsidRPr="00E32BD9">
        <w:rPr>
          <w:rFonts w:ascii="Kokila" w:hAnsi="Kokila" w:cs="Kokila"/>
          <w:sz w:val="32"/>
          <w:szCs w:val="32"/>
        </w:rPr>
        <w:t xml:space="preserve">, </w:t>
      </w:r>
      <w:r w:rsidRPr="00E32BD9">
        <w:rPr>
          <w:rFonts w:ascii="Kokila" w:hAnsi="Kokila" w:cs="Kokila"/>
          <w:sz w:val="32"/>
          <w:szCs w:val="32"/>
          <w:cs/>
        </w:rPr>
        <w:t xml:space="preserve">२०५५ को दफा </w:t>
      </w:r>
      <w:r w:rsidRPr="00E32BD9">
        <w:rPr>
          <w:rFonts w:ascii="Kokila" w:hAnsi="Kokila" w:cs="Kokila" w:hint="cs"/>
          <w:sz w:val="32"/>
          <w:szCs w:val="32"/>
          <w:cs/>
        </w:rPr>
        <w:t>७</w:t>
      </w:r>
      <w:r w:rsidRPr="00E32BD9">
        <w:rPr>
          <w:rFonts w:ascii="Kokila" w:hAnsi="Kokila" w:cs="Kokila"/>
          <w:sz w:val="32"/>
          <w:szCs w:val="32"/>
        </w:rPr>
        <w:t xml:space="preserve"> </w:t>
      </w:r>
      <w:r w:rsidRPr="00E32BD9">
        <w:rPr>
          <w:rFonts w:ascii="Kokila" w:hAnsi="Kokila" w:cs="Kokila" w:hint="cs"/>
          <w:sz w:val="32"/>
          <w:szCs w:val="32"/>
          <w:cs/>
        </w:rPr>
        <w:t>को मर्म बमोजिम हामी निवेदकको विवाद समाधानको प्रयोजनार्थ कानून बमोजिम</w:t>
      </w:r>
      <w:r w:rsidR="00B458F5" w:rsidRPr="00E32BD9">
        <w:rPr>
          <w:rFonts w:ascii="Kokila" w:hAnsi="Kokila" w:cs="Kokila" w:hint="cs"/>
          <w:sz w:val="32"/>
          <w:szCs w:val="32"/>
          <w:cs/>
        </w:rPr>
        <w:t xml:space="preserve"> इन्साफ दिलाई पाउँन सविधानको धारा ४६ र १३३ को उपधारा (२) बमोजिम </w:t>
      </w:r>
      <w:r w:rsidR="00233C95" w:rsidRPr="00E32BD9">
        <w:rPr>
          <w:rFonts w:ascii="Kokila" w:hAnsi="Kokila" w:cs="Kokila"/>
          <w:sz w:val="32"/>
          <w:szCs w:val="32"/>
          <w:cs/>
        </w:rPr>
        <w:t>उत्प्रेषण</w:t>
      </w:r>
      <w:r w:rsidR="00233C95" w:rsidRPr="00E32BD9">
        <w:rPr>
          <w:rFonts w:ascii="Kokila" w:hAnsi="Kokila" w:cs="Kokila"/>
          <w:sz w:val="32"/>
          <w:szCs w:val="32"/>
        </w:rPr>
        <w:t xml:space="preserve"> </w:t>
      </w:r>
      <w:r w:rsidR="00233C95" w:rsidRPr="00E32BD9">
        <w:rPr>
          <w:rFonts w:ascii="Kokila" w:hAnsi="Kokila" w:cs="Kokila" w:hint="cs"/>
          <w:sz w:val="32"/>
          <w:szCs w:val="32"/>
          <w:cs/>
        </w:rPr>
        <w:t>मिश्रित</w:t>
      </w:r>
      <w:r w:rsidR="00233C95" w:rsidRPr="00E32BD9">
        <w:rPr>
          <w:rFonts w:ascii="Kokila" w:hAnsi="Kokila" w:cs="Kokila"/>
          <w:sz w:val="32"/>
          <w:szCs w:val="32"/>
        </w:rPr>
        <w:t xml:space="preserve"> </w:t>
      </w:r>
      <w:r w:rsidR="00233C95" w:rsidRPr="00E32BD9">
        <w:rPr>
          <w:rFonts w:ascii="Kokila" w:hAnsi="Kokila" w:cs="Kokila"/>
          <w:sz w:val="32"/>
          <w:szCs w:val="32"/>
          <w:cs/>
        </w:rPr>
        <w:t>प</w:t>
      </w:r>
      <w:r w:rsidR="00233C95" w:rsidRPr="00E32BD9">
        <w:rPr>
          <w:rFonts w:ascii="Kokila" w:hAnsi="Kokila" w:cs="Kokila" w:hint="cs"/>
          <w:sz w:val="32"/>
          <w:szCs w:val="32"/>
          <w:cs/>
        </w:rPr>
        <w:t>्</w:t>
      </w:r>
      <w:r w:rsidR="00233C95" w:rsidRPr="00E32BD9">
        <w:rPr>
          <w:rFonts w:ascii="Kokila" w:hAnsi="Kokila" w:cs="Kokila"/>
          <w:sz w:val="32"/>
          <w:szCs w:val="32"/>
          <w:cs/>
        </w:rPr>
        <w:t>र</w:t>
      </w:r>
      <w:r w:rsidR="00233C95" w:rsidRPr="00E32BD9">
        <w:rPr>
          <w:rFonts w:ascii="Kokila" w:hAnsi="Kokila" w:cs="Kokila" w:hint="cs"/>
          <w:sz w:val="32"/>
          <w:szCs w:val="32"/>
          <w:cs/>
        </w:rPr>
        <w:t>तिषेधको लगायत जो चाहिने उ</w:t>
      </w:r>
      <w:r w:rsidR="00233C95" w:rsidRPr="00233C95">
        <w:rPr>
          <w:rFonts w:ascii="Kokila" w:hAnsi="Kokila" w:cs="Kokila" w:hint="cs"/>
          <w:sz w:val="32"/>
          <w:szCs w:val="32"/>
          <w:cs/>
        </w:rPr>
        <w:t xml:space="preserve">पयुक्त आज्ञा आदेश </w:t>
      </w:r>
      <w:r w:rsidR="00233C95" w:rsidRPr="00233C95">
        <w:rPr>
          <w:rFonts w:ascii="Kokila" w:hAnsi="Kokila" w:cs="Kokila"/>
          <w:sz w:val="32"/>
          <w:szCs w:val="32"/>
          <w:cs/>
        </w:rPr>
        <w:t xml:space="preserve">जारी </w:t>
      </w:r>
      <w:r w:rsidR="00233C95" w:rsidRPr="00233C95">
        <w:rPr>
          <w:rFonts w:ascii="Kokila" w:hAnsi="Kokila" w:cs="Kokila" w:hint="cs"/>
          <w:sz w:val="32"/>
          <w:szCs w:val="32"/>
          <w:cs/>
        </w:rPr>
        <w:t>गरि पाँऊ</w:t>
      </w:r>
      <w:r w:rsidR="00233C95">
        <w:rPr>
          <w:rFonts w:ascii="Kokila" w:hAnsi="Kokila" w:cs="Kokila" w:hint="cs"/>
          <w:sz w:val="32"/>
          <w:szCs w:val="32"/>
          <w:cs/>
        </w:rPr>
        <w:t xml:space="preserve"> ।</w:t>
      </w:r>
    </w:p>
    <w:p w14:paraId="03A85456" w14:textId="77777777" w:rsidR="00F2583A" w:rsidRDefault="00AD099C" w:rsidP="00666DD7">
      <w:pPr>
        <w:spacing w:line="240" w:lineRule="auto"/>
        <w:jc w:val="both"/>
        <w:rPr>
          <w:rFonts w:ascii="Kokila" w:hAnsi="Kokila" w:cs="Kokila"/>
          <w:sz w:val="32"/>
          <w:szCs w:val="32"/>
        </w:rPr>
      </w:pPr>
      <w:r>
        <w:rPr>
          <w:rFonts w:ascii="Kokila" w:hAnsi="Kokila" w:cs="Kokila" w:hint="cs"/>
          <w:sz w:val="32"/>
          <w:szCs w:val="32"/>
          <w:cs/>
        </w:rPr>
        <w:t xml:space="preserve"> यसमा लेखिएको व्यहोरा ठिक सा</w:t>
      </w:r>
      <w:r w:rsidR="00F2583A">
        <w:rPr>
          <w:rFonts w:ascii="Kokila" w:hAnsi="Kokila" w:cs="Kokila" w:hint="cs"/>
          <w:sz w:val="32"/>
          <w:szCs w:val="32"/>
          <w:cs/>
        </w:rPr>
        <w:t>ँचो छ झुठा ठहरे प्रचलित कानुन बमोजिम सहुँला बुझाउँला</w:t>
      </w:r>
      <w:bookmarkStart w:id="1" w:name="_Hlk177039952"/>
      <w:r w:rsidR="00F2583A">
        <w:rPr>
          <w:rFonts w:ascii="Kokila" w:hAnsi="Kokila" w:cs="Kokila" w:hint="cs"/>
          <w:sz w:val="32"/>
          <w:szCs w:val="32"/>
          <w:cs/>
        </w:rPr>
        <w:t xml:space="preserve"> ।</w:t>
      </w:r>
      <w:bookmarkEnd w:id="1"/>
    </w:p>
    <w:p w14:paraId="681B2181" w14:textId="15987B90" w:rsidR="00633663" w:rsidRPr="00F2583A" w:rsidRDefault="00F2583A" w:rsidP="004530B1">
      <w:pPr>
        <w:spacing w:line="240" w:lineRule="auto"/>
        <w:jc w:val="right"/>
        <w:rPr>
          <w:rFonts w:ascii="Kokila" w:hAnsi="Kokila" w:cs="Kokila"/>
          <w:sz w:val="32"/>
          <w:szCs w:val="32"/>
          <w:highlight w:val="yellow"/>
          <w:u w:val="single"/>
        </w:rPr>
      </w:pPr>
      <w:r>
        <w:rPr>
          <w:rFonts w:ascii="Kokila" w:hAnsi="Kokila" w:cs="Kokila" w:hint="cs"/>
          <w:sz w:val="32"/>
          <w:szCs w:val="32"/>
          <w:cs/>
        </w:rPr>
        <w:t xml:space="preserve">                              </w:t>
      </w:r>
      <w:r w:rsidRPr="00F2583A">
        <w:rPr>
          <w:rFonts w:ascii="Kokila" w:hAnsi="Kokila" w:cs="Kokila" w:hint="cs"/>
          <w:sz w:val="32"/>
          <w:szCs w:val="32"/>
          <w:u w:val="single"/>
          <w:cs/>
        </w:rPr>
        <w:t>निवेदक</w:t>
      </w:r>
      <w:r w:rsidR="00B458F5" w:rsidRPr="00F2583A">
        <w:rPr>
          <w:rFonts w:ascii="Kokila" w:hAnsi="Kokila" w:cs="Kokila" w:hint="cs"/>
          <w:sz w:val="32"/>
          <w:szCs w:val="32"/>
          <w:u w:val="single"/>
          <w:cs/>
        </w:rPr>
        <w:t xml:space="preserve"> </w:t>
      </w:r>
    </w:p>
    <w:p w14:paraId="01CEAFDC" w14:textId="7C3A8285" w:rsidR="00FE5251" w:rsidRDefault="00F2583A" w:rsidP="004530B1">
      <w:pPr>
        <w:jc w:val="right"/>
        <w:rPr>
          <w:rFonts w:ascii="Kokila" w:hAnsi="Kokila" w:cs="Kokila"/>
          <w:sz w:val="32"/>
          <w:szCs w:val="32"/>
        </w:rPr>
      </w:pPr>
      <w:r>
        <w:rPr>
          <w:rFonts w:ascii="Kokila" w:hAnsi="Kokila" w:cs="Kokila" w:hint="cs"/>
          <w:sz w:val="32"/>
          <w:szCs w:val="32"/>
          <w:cs/>
        </w:rPr>
        <w:t xml:space="preserve">                             </w:t>
      </w:r>
      <w:r w:rsidR="008E7B83" w:rsidRPr="00650833">
        <w:rPr>
          <w:rFonts w:ascii="Kokila" w:hAnsi="Kokila" w:cs="Kokila"/>
          <w:noProof/>
          <w:sz w:val="32"/>
          <w:szCs w:val="32"/>
          <w:cs/>
        </w:rPr>
        <w:t>महानिर्देशक रविन्द्रनाथ श्रेष्ठ</w:t>
      </w:r>
    </w:p>
    <w:p w14:paraId="42B84DB7" w14:textId="0486325C" w:rsidR="000B50F9" w:rsidRPr="000B50F9" w:rsidRDefault="000B50F9" w:rsidP="005150CE">
      <w:pPr>
        <w:jc w:val="both"/>
        <w:rPr>
          <w:rFonts w:ascii="Kokila" w:hAnsi="Kokila" w:cs="Kokila"/>
          <w:b/>
          <w:bCs/>
          <w:sz w:val="32"/>
          <w:szCs w:val="32"/>
        </w:rPr>
      </w:pPr>
      <w:r>
        <w:rPr>
          <w:rFonts w:ascii="Kokila" w:hAnsi="Kokila" w:cs="Kokila" w:hint="cs"/>
          <w:sz w:val="32"/>
          <w:szCs w:val="32"/>
          <w:cs/>
        </w:rPr>
        <w:t xml:space="preserve">ईति सम्वत </w:t>
      </w:r>
      <w:r w:rsidR="008E7B83">
        <w:rPr>
          <w:rFonts w:ascii="Kokila" w:hAnsi="Kokila" w:cs="Kokila" w:hint="cs"/>
          <w:sz w:val="32"/>
          <w:szCs w:val="32"/>
          <w:cs/>
        </w:rPr>
        <w:t>.................</w:t>
      </w:r>
      <w:r>
        <w:rPr>
          <w:rFonts w:ascii="Kokila" w:hAnsi="Kokila" w:cs="Kokila" w:hint="cs"/>
          <w:sz w:val="32"/>
          <w:szCs w:val="32"/>
          <w:cs/>
        </w:rPr>
        <w:t xml:space="preserve">साल </w:t>
      </w:r>
      <w:r w:rsidR="008E7B83">
        <w:rPr>
          <w:rFonts w:ascii="Kokila" w:hAnsi="Kokila" w:cs="Kokila" w:hint="cs"/>
          <w:sz w:val="32"/>
          <w:szCs w:val="32"/>
          <w:cs/>
        </w:rPr>
        <w:t>.........</w:t>
      </w:r>
      <w:r>
        <w:rPr>
          <w:rFonts w:ascii="Kokila" w:hAnsi="Kokila" w:cs="Kokila" w:hint="cs"/>
          <w:sz w:val="32"/>
          <w:szCs w:val="32"/>
          <w:cs/>
        </w:rPr>
        <w:t xml:space="preserve"> महिना १५ गते रोज ६ शुभम्...........................................</w:t>
      </w:r>
      <w:r w:rsidR="008E7B83">
        <w:rPr>
          <w:rFonts w:ascii="Kokila" w:hAnsi="Kokila" w:cs="Kokila" w:hint="cs"/>
          <w:sz w:val="32"/>
          <w:szCs w:val="32"/>
          <w:cs/>
        </w:rPr>
        <w:t xml:space="preserve"> ।</w:t>
      </w:r>
    </w:p>
    <w:sectPr w:rsidR="000B50F9" w:rsidRPr="000B50F9" w:rsidSect="008E7B83">
      <w:pgSz w:w="11909" w:h="16834" w:code="9"/>
      <w:pgMar w:top="2430" w:right="72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05E9F"/>
    <w:multiLevelType w:val="hybridMultilevel"/>
    <w:tmpl w:val="9B965956"/>
    <w:lvl w:ilvl="0" w:tplc="0409001B">
      <w:start w:val="1"/>
      <w:numFmt w:val="lowerRoman"/>
      <w:lvlText w:val="%1."/>
      <w:lvlJc w:val="right"/>
      <w:pPr>
        <w:ind w:left="2220" w:hanging="360"/>
      </w:p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 w15:restartNumberingAfterBreak="0">
    <w:nsid w:val="093976AE"/>
    <w:multiLevelType w:val="hybridMultilevel"/>
    <w:tmpl w:val="64F0CAA2"/>
    <w:lvl w:ilvl="0" w:tplc="39001A84">
      <w:start w:val="1"/>
      <w:numFmt w:val="hindiConsonant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5123A7"/>
    <w:multiLevelType w:val="hybridMultilevel"/>
    <w:tmpl w:val="F66C3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204CE"/>
    <w:multiLevelType w:val="hybridMultilevel"/>
    <w:tmpl w:val="0396DE5C"/>
    <w:lvl w:ilvl="0" w:tplc="39001A84">
      <w:start w:val="1"/>
      <w:numFmt w:val="hindiConsonant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41382"/>
    <w:multiLevelType w:val="hybridMultilevel"/>
    <w:tmpl w:val="23B8AE9C"/>
    <w:lvl w:ilvl="0" w:tplc="04090013">
      <w:start w:val="1"/>
      <w:numFmt w:val="upperRoman"/>
      <w:lvlText w:val="%1."/>
      <w:lvlJc w:val="righ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5" w15:restartNumberingAfterBreak="0">
    <w:nsid w:val="23714D13"/>
    <w:multiLevelType w:val="hybridMultilevel"/>
    <w:tmpl w:val="7C403A6C"/>
    <w:lvl w:ilvl="0" w:tplc="04090001">
      <w:start w:val="1"/>
      <w:numFmt w:val="bullet"/>
      <w:lvlText w:val=""/>
      <w:lvlJc w:val="left"/>
      <w:pPr>
        <w:ind w:left="720" w:hanging="360"/>
      </w:pPr>
      <w:rPr>
        <w:rFonts w:ascii="Symbol" w:hAnsi="Symbol" w:hint="default"/>
      </w:rPr>
    </w:lvl>
    <w:lvl w:ilvl="1" w:tplc="FFFFFFFF">
      <w:start w:val="1"/>
      <w:numFmt w:val="hindiVowels"/>
      <w:lvlText w:val="%2."/>
      <w:lvlJc w:val="left"/>
      <w:pPr>
        <w:ind w:left="1470" w:hanging="39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B857036"/>
    <w:multiLevelType w:val="hybridMultilevel"/>
    <w:tmpl w:val="31A01056"/>
    <w:lvl w:ilvl="0" w:tplc="2B247B3E">
      <w:start w:val="1"/>
      <w:numFmt w:val="hindiVowels"/>
      <w:lvlText w:val="(%1)"/>
      <w:lvlJc w:val="left"/>
      <w:pPr>
        <w:ind w:left="990" w:hanging="360"/>
      </w:pPr>
      <w:rPr>
        <w:rFonts w:hint="default"/>
        <w:b/>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4FF47B19"/>
    <w:multiLevelType w:val="hybridMultilevel"/>
    <w:tmpl w:val="1CC8A53A"/>
    <w:lvl w:ilvl="0" w:tplc="65EC8062">
      <w:start w:val="1"/>
      <w:numFmt w:val="hindiNumbers"/>
      <w:lvlText w:val="%1."/>
      <w:lvlJc w:val="left"/>
      <w:pPr>
        <w:ind w:left="720" w:hanging="360"/>
      </w:pPr>
      <w:rPr>
        <w:rFonts w:hint="default"/>
      </w:rPr>
    </w:lvl>
    <w:lvl w:ilvl="1" w:tplc="186C3894">
      <w:start w:val="1"/>
      <w:numFmt w:val="hindiVowels"/>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F33398"/>
    <w:multiLevelType w:val="hybridMultilevel"/>
    <w:tmpl w:val="0602EF98"/>
    <w:lvl w:ilvl="0" w:tplc="A496B240">
      <w:start w:val="1"/>
      <w:numFmt w:val="hindiNumber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2CD36BA"/>
    <w:multiLevelType w:val="hybridMultilevel"/>
    <w:tmpl w:val="8ADED45A"/>
    <w:lvl w:ilvl="0" w:tplc="9716C534">
      <w:start w:val="1"/>
      <w:numFmt w:val="hindiVowels"/>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A070DD"/>
    <w:multiLevelType w:val="hybridMultilevel"/>
    <w:tmpl w:val="4D30941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CE0F8A"/>
    <w:multiLevelType w:val="hybridMultilevel"/>
    <w:tmpl w:val="6854D93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68952914">
    <w:abstractNumId w:val="7"/>
  </w:num>
  <w:num w:numId="2" w16cid:durableId="1233468536">
    <w:abstractNumId w:val="10"/>
  </w:num>
  <w:num w:numId="3" w16cid:durableId="1214731665">
    <w:abstractNumId w:val="1"/>
  </w:num>
  <w:num w:numId="4" w16cid:durableId="501089318">
    <w:abstractNumId w:val="9"/>
  </w:num>
  <w:num w:numId="5" w16cid:durableId="785468391">
    <w:abstractNumId w:val="3"/>
  </w:num>
  <w:num w:numId="6" w16cid:durableId="514347946">
    <w:abstractNumId w:val="8"/>
  </w:num>
  <w:num w:numId="7" w16cid:durableId="1077046880">
    <w:abstractNumId w:val="4"/>
  </w:num>
  <w:num w:numId="8" w16cid:durableId="231816782">
    <w:abstractNumId w:val="0"/>
  </w:num>
  <w:num w:numId="9" w16cid:durableId="176769253">
    <w:abstractNumId w:val="5"/>
  </w:num>
  <w:num w:numId="10" w16cid:durableId="1840579994">
    <w:abstractNumId w:val="6"/>
  </w:num>
  <w:num w:numId="11" w16cid:durableId="1627272349">
    <w:abstractNumId w:val="11"/>
  </w:num>
  <w:num w:numId="12" w16cid:durableId="938828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5D9"/>
    <w:rsid w:val="00002C63"/>
    <w:rsid w:val="00021357"/>
    <w:rsid w:val="00021EBC"/>
    <w:rsid w:val="000317D9"/>
    <w:rsid w:val="0004265A"/>
    <w:rsid w:val="00053D7B"/>
    <w:rsid w:val="0005558A"/>
    <w:rsid w:val="0006127B"/>
    <w:rsid w:val="00066293"/>
    <w:rsid w:val="000833BB"/>
    <w:rsid w:val="000A4F73"/>
    <w:rsid w:val="000B50F9"/>
    <w:rsid w:val="000D20B1"/>
    <w:rsid w:val="000D7AAC"/>
    <w:rsid w:val="000E34FB"/>
    <w:rsid w:val="000E587A"/>
    <w:rsid w:val="000F3EFE"/>
    <w:rsid w:val="000F4615"/>
    <w:rsid w:val="001025A5"/>
    <w:rsid w:val="00136308"/>
    <w:rsid w:val="00140FA6"/>
    <w:rsid w:val="00141D8D"/>
    <w:rsid w:val="0014228C"/>
    <w:rsid w:val="0014734F"/>
    <w:rsid w:val="00160BA4"/>
    <w:rsid w:val="00164488"/>
    <w:rsid w:val="00166007"/>
    <w:rsid w:val="001732C8"/>
    <w:rsid w:val="0017407F"/>
    <w:rsid w:val="001803E6"/>
    <w:rsid w:val="00181BC7"/>
    <w:rsid w:val="00185370"/>
    <w:rsid w:val="0019584A"/>
    <w:rsid w:val="001962A0"/>
    <w:rsid w:val="001A216B"/>
    <w:rsid w:val="001A4D51"/>
    <w:rsid w:val="001B218E"/>
    <w:rsid w:val="001B5805"/>
    <w:rsid w:val="001B77D4"/>
    <w:rsid w:val="001C45C8"/>
    <w:rsid w:val="001D1C05"/>
    <w:rsid w:val="001E071E"/>
    <w:rsid w:val="001E2F67"/>
    <w:rsid w:val="001F2DED"/>
    <w:rsid w:val="001F44D6"/>
    <w:rsid w:val="001F4CBE"/>
    <w:rsid w:val="00200096"/>
    <w:rsid w:val="00214D88"/>
    <w:rsid w:val="002272B1"/>
    <w:rsid w:val="00233C95"/>
    <w:rsid w:val="002430B0"/>
    <w:rsid w:val="00252121"/>
    <w:rsid w:val="002529E4"/>
    <w:rsid w:val="00254D49"/>
    <w:rsid w:val="002726A4"/>
    <w:rsid w:val="00273195"/>
    <w:rsid w:val="00277CAA"/>
    <w:rsid w:val="00284D20"/>
    <w:rsid w:val="0029270D"/>
    <w:rsid w:val="0029647C"/>
    <w:rsid w:val="002A2934"/>
    <w:rsid w:val="002B1902"/>
    <w:rsid w:val="002B2C90"/>
    <w:rsid w:val="002C4AC3"/>
    <w:rsid w:val="002D72F9"/>
    <w:rsid w:val="002E612B"/>
    <w:rsid w:val="002E66FF"/>
    <w:rsid w:val="00317088"/>
    <w:rsid w:val="00320A09"/>
    <w:rsid w:val="00325E9D"/>
    <w:rsid w:val="003337B7"/>
    <w:rsid w:val="0033629B"/>
    <w:rsid w:val="003628A5"/>
    <w:rsid w:val="00367E84"/>
    <w:rsid w:val="00376197"/>
    <w:rsid w:val="0038252B"/>
    <w:rsid w:val="00384DFD"/>
    <w:rsid w:val="00387579"/>
    <w:rsid w:val="003941FE"/>
    <w:rsid w:val="003A1292"/>
    <w:rsid w:val="003A3596"/>
    <w:rsid w:val="003A5523"/>
    <w:rsid w:val="003C2F1F"/>
    <w:rsid w:val="003C5207"/>
    <w:rsid w:val="003E3E9A"/>
    <w:rsid w:val="003F33AC"/>
    <w:rsid w:val="004061B5"/>
    <w:rsid w:val="004204E3"/>
    <w:rsid w:val="004233B3"/>
    <w:rsid w:val="004266E2"/>
    <w:rsid w:val="00436E65"/>
    <w:rsid w:val="004418F9"/>
    <w:rsid w:val="00442590"/>
    <w:rsid w:val="00446B4F"/>
    <w:rsid w:val="004508B9"/>
    <w:rsid w:val="004530B1"/>
    <w:rsid w:val="0046026E"/>
    <w:rsid w:val="00467CA1"/>
    <w:rsid w:val="00470A4E"/>
    <w:rsid w:val="00475593"/>
    <w:rsid w:val="004772D6"/>
    <w:rsid w:val="00484458"/>
    <w:rsid w:val="00487E14"/>
    <w:rsid w:val="0049430F"/>
    <w:rsid w:val="004A382A"/>
    <w:rsid w:val="004B2086"/>
    <w:rsid w:val="004B6401"/>
    <w:rsid w:val="004C5BB4"/>
    <w:rsid w:val="004F0C0C"/>
    <w:rsid w:val="0050178E"/>
    <w:rsid w:val="005150CE"/>
    <w:rsid w:val="005217F8"/>
    <w:rsid w:val="00521C04"/>
    <w:rsid w:val="00534410"/>
    <w:rsid w:val="00537EF7"/>
    <w:rsid w:val="00552938"/>
    <w:rsid w:val="005543B1"/>
    <w:rsid w:val="005543BD"/>
    <w:rsid w:val="0056229D"/>
    <w:rsid w:val="00570CE3"/>
    <w:rsid w:val="0057688A"/>
    <w:rsid w:val="00597483"/>
    <w:rsid w:val="005A0DE9"/>
    <w:rsid w:val="005B20F1"/>
    <w:rsid w:val="005B2DB7"/>
    <w:rsid w:val="005B451C"/>
    <w:rsid w:val="005B47D9"/>
    <w:rsid w:val="005C2BD9"/>
    <w:rsid w:val="005C45C3"/>
    <w:rsid w:val="005C50FE"/>
    <w:rsid w:val="005C6414"/>
    <w:rsid w:val="005D6FE8"/>
    <w:rsid w:val="005E4C81"/>
    <w:rsid w:val="005E6BA7"/>
    <w:rsid w:val="005F5A0A"/>
    <w:rsid w:val="00601516"/>
    <w:rsid w:val="0060539D"/>
    <w:rsid w:val="006072FA"/>
    <w:rsid w:val="00625A3A"/>
    <w:rsid w:val="006312D3"/>
    <w:rsid w:val="00633663"/>
    <w:rsid w:val="00635173"/>
    <w:rsid w:val="006368F5"/>
    <w:rsid w:val="0065026E"/>
    <w:rsid w:val="00650833"/>
    <w:rsid w:val="00651481"/>
    <w:rsid w:val="006537E9"/>
    <w:rsid w:val="00660A82"/>
    <w:rsid w:val="006656CF"/>
    <w:rsid w:val="00666DD7"/>
    <w:rsid w:val="00674ADF"/>
    <w:rsid w:val="006760AF"/>
    <w:rsid w:val="00681ED1"/>
    <w:rsid w:val="00684886"/>
    <w:rsid w:val="0069277B"/>
    <w:rsid w:val="00697650"/>
    <w:rsid w:val="006A3491"/>
    <w:rsid w:val="006C5C17"/>
    <w:rsid w:val="006E3EE1"/>
    <w:rsid w:val="006F337B"/>
    <w:rsid w:val="007049EA"/>
    <w:rsid w:val="00711B43"/>
    <w:rsid w:val="00715DAE"/>
    <w:rsid w:val="00722173"/>
    <w:rsid w:val="00727067"/>
    <w:rsid w:val="00727613"/>
    <w:rsid w:val="00732450"/>
    <w:rsid w:val="00733356"/>
    <w:rsid w:val="00734FE8"/>
    <w:rsid w:val="00735871"/>
    <w:rsid w:val="00736C60"/>
    <w:rsid w:val="00740AF9"/>
    <w:rsid w:val="00752438"/>
    <w:rsid w:val="00754DA9"/>
    <w:rsid w:val="007657DA"/>
    <w:rsid w:val="00766E6A"/>
    <w:rsid w:val="00771F6B"/>
    <w:rsid w:val="007725A6"/>
    <w:rsid w:val="007757B2"/>
    <w:rsid w:val="007778CE"/>
    <w:rsid w:val="00781CA7"/>
    <w:rsid w:val="007A19D9"/>
    <w:rsid w:val="007A1BFE"/>
    <w:rsid w:val="007A5144"/>
    <w:rsid w:val="007A752E"/>
    <w:rsid w:val="007C1B12"/>
    <w:rsid w:val="007D3CB0"/>
    <w:rsid w:val="007E1B2C"/>
    <w:rsid w:val="007E391A"/>
    <w:rsid w:val="00803F04"/>
    <w:rsid w:val="00806892"/>
    <w:rsid w:val="00806EA3"/>
    <w:rsid w:val="008112C7"/>
    <w:rsid w:val="0082635F"/>
    <w:rsid w:val="00833F5D"/>
    <w:rsid w:val="0083662E"/>
    <w:rsid w:val="00842D9B"/>
    <w:rsid w:val="00843770"/>
    <w:rsid w:val="00846F99"/>
    <w:rsid w:val="008504E2"/>
    <w:rsid w:val="0085119A"/>
    <w:rsid w:val="0087447F"/>
    <w:rsid w:val="0087542E"/>
    <w:rsid w:val="008847D5"/>
    <w:rsid w:val="00887A41"/>
    <w:rsid w:val="008A42CF"/>
    <w:rsid w:val="008B0117"/>
    <w:rsid w:val="008B211D"/>
    <w:rsid w:val="008B7635"/>
    <w:rsid w:val="008C239E"/>
    <w:rsid w:val="008E169B"/>
    <w:rsid w:val="008E7B83"/>
    <w:rsid w:val="008F6345"/>
    <w:rsid w:val="008F6F09"/>
    <w:rsid w:val="00906005"/>
    <w:rsid w:val="009070AE"/>
    <w:rsid w:val="00907700"/>
    <w:rsid w:val="009221A5"/>
    <w:rsid w:val="0092357E"/>
    <w:rsid w:val="00926784"/>
    <w:rsid w:val="00952FD9"/>
    <w:rsid w:val="00953627"/>
    <w:rsid w:val="009561CA"/>
    <w:rsid w:val="00960AA0"/>
    <w:rsid w:val="009634ED"/>
    <w:rsid w:val="009741FE"/>
    <w:rsid w:val="00987CA7"/>
    <w:rsid w:val="00991513"/>
    <w:rsid w:val="009B307C"/>
    <w:rsid w:val="009B7315"/>
    <w:rsid w:val="009C645D"/>
    <w:rsid w:val="009E1B62"/>
    <w:rsid w:val="009F06FC"/>
    <w:rsid w:val="009F7A0F"/>
    <w:rsid w:val="00A01359"/>
    <w:rsid w:val="00A103BF"/>
    <w:rsid w:val="00A40EB7"/>
    <w:rsid w:val="00A4166A"/>
    <w:rsid w:val="00A42BF7"/>
    <w:rsid w:val="00A44CB2"/>
    <w:rsid w:val="00A5052D"/>
    <w:rsid w:val="00A5095F"/>
    <w:rsid w:val="00A5331D"/>
    <w:rsid w:val="00A5368D"/>
    <w:rsid w:val="00A701DB"/>
    <w:rsid w:val="00A76578"/>
    <w:rsid w:val="00A85D94"/>
    <w:rsid w:val="00A92041"/>
    <w:rsid w:val="00AA6491"/>
    <w:rsid w:val="00AA6683"/>
    <w:rsid w:val="00AC76DD"/>
    <w:rsid w:val="00AD099C"/>
    <w:rsid w:val="00AD5927"/>
    <w:rsid w:val="00AE2C56"/>
    <w:rsid w:val="00AE6C5E"/>
    <w:rsid w:val="00AF3BCB"/>
    <w:rsid w:val="00AF4332"/>
    <w:rsid w:val="00AF66A9"/>
    <w:rsid w:val="00AF67FD"/>
    <w:rsid w:val="00AF7AD3"/>
    <w:rsid w:val="00B11D7D"/>
    <w:rsid w:val="00B20591"/>
    <w:rsid w:val="00B37BAD"/>
    <w:rsid w:val="00B43DD3"/>
    <w:rsid w:val="00B44982"/>
    <w:rsid w:val="00B458F5"/>
    <w:rsid w:val="00B53B55"/>
    <w:rsid w:val="00B65193"/>
    <w:rsid w:val="00B655F8"/>
    <w:rsid w:val="00B66E86"/>
    <w:rsid w:val="00B712C4"/>
    <w:rsid w:val="00B8063C"/>
    <w:rsid w:val="00B86420"/>
    <w:rsid w:val="00B930F0"/>
    <w:rsid w:val="00B95BD7"/>
    <w:rsid w:val="00B9621F"/>
    <w:rsid w:val="00BA2681"/>
    <w:rsid w:val="00BD321D"/>
    <w:rsid w:val="00BD4A1E"/>
    <w:rsid w:val="00BE71AD"/>
    <w:rsid w:val="00BF2D89"/>
    <w:rsid w:val="00C00F0A"/>
    <w:rsid w:val="00C01C17"/>
    <w:rsid w:val="00C03021"/>
    <w:rsid w:val="00C07890"/>
    <w:rsid w:val="00C1083C"/>
    <w:rsid w:val="00C13F59"/>
    <w:rsid w:val="00C152CE"/>
    <w:rsid w:val="00C170CF"/>
    <w:rsid w:val="00C3286A"/>
    <w:rsid w:val="00C32A40"/>
    <w:rsid w:val="00C36B0E"/>
    <w:rsid w:val="00C4578D"/>
    <w:rsid w:val="00C4759D"/>
    <w:rsid w:val="00C577C5"/>
    <w:rsid w:val="00C62B60"/>
    <w:rsid w:val="00C63CA4"/>
    <w:rsid w:val="00C70778"/>
    <w:rsid w:val="00C7136C"/>
    <w:rsid w:val="00C743A3"/>
    <w:rsid w:val="00C8299B"/>
    <w:rsid w:val="00C97B05"/>
    <w:rsid w:val="00CA7B3E"/>
    <w:rsid w:val="00CB6C73"/>
    <w:rsid w:val="00CC65D9"/>
    <w:rsid w:val="00CC67CB"/>
    <w:rsid w:val="00CD46B8"/>
    <w:rsid w:val="00CD4B3A"/>
    <w:rsid w:val="00CD5E5B"/>
    <w:rsid w:val="00CE13CC"/>
    <w:rsid w:val="00CE189C"/>
    <w:rsid w:val="00CE4CBF"/>
    <w:rsid w:val="00CE5903"/>
    <w:rsid w:val="00CF0BC5"/>
    <w:rsid w:val="00CF17DB"/>
    <w:rsid w:val="00D0107C"/>
    <w:rsid w:val="00D06476"/>
    <w:rsid w:val="00D105F8"/>
    <w:rsid w:val="00D116BD"/>
    <w:rsid w:val="00D14D2D"/>
    <w:rsid w:val="00D177DE"/>
    <w:rsid w:val="00D25B91"/>
    <w:rsid w:val="00D31E49"/>
    <w:rsid w:val="00D34BAD"/>
    <w:rsid w:val="00D35490"/>
    <w:rsid w:val="00D452FC"/>
    <w:rsid w:val="00D45EBD"/>
    <w:rsid w:val="00D63607"/>
    <w:rsid w:val="00D64C0E"/>
    <w:rsid w:val="00D87083"/>
    <w:rsid w:val="00D934AB"/>
    <w:rsid w:val="00DA45F1"/>
    <w:rsid w:val="00DB1470"/>
    <w:rsid w:val="00DB2415"/>
    <w:rsid w:val="00DB3626"/>
    <w:rsid w:val="00DB3C7E"/>
    <w:rsid w:val="00DC7EFC"/>
    <w:rsid w:val="00DD1037"/>
    <w:rsid w:val="00DD32FB"/>
    <w:rsid w:val="00DE274A"/>
    <w:rsid w:val="00DE5D58"/>
    <w:rsid w:val="00DE5E68"/>
    <w:rsid w:val="00DF03EE"/>
    <w:rsid w:val="00DF0B0C"/>
    <w:rsid w:val="00DF223E"/>
    <w:rsid w:val="00E07774"/>
    <w:rsid w:val="00E23FD7"/>
    <w:rsid w:val="00E25C81"/>
    <w:rsid w:val="00E32BD9"/>
    <w:rsid w:val="00E51B5A"/>
    <w:rsid w:val="00E57B71"/>
    <w:rsid w:val="00E63414"/>
    <w:rsid w:val="00E65D60"/>
    <w:rsid w:val="00E80B32"/>
    <w:rsid w:val="00E82C8E"/>
    <w:rsid w:val="00E8571A"/>
    <w:rsid w:val="00EA2BAC"/>
    <w:rsid w:val="00EC40DC"/>
    <w:rsid w:val="00EC6F5A"/>
    <w:rsid w:val="00ED210B"/>
    <w:rsid w:val="00ED7D0D"/>
    <w:rsid w:val="00EE0D5C"/>
    <w:rsid w:val="00EE5B6C"/>
    <w:rsid w:val="00EF388D"/>
    <w:rsid w:val="00EF7A0A"/>
    <w:rsid w:val="00F03AC5"/>
    <w:rsid w:val="00F03D51"/>
    <w:rsid w:val="00F1579F"/>
    <w:rsid w:val="00F16CE9"/>
    <w:rsid w:val="00F2583A"/>
    <w:rsid w:val="00F348B8"/>
    <w:rsid w:val="00F40273"/>
    <w:rsid w:val="00F4694B"/>
    <w:rsid w:val="00F50DA5"/>
    <w:rsid w:val="00F611BD"/>
    <w:rsid w:val="00F81809"/>
    <w:rsid w:val="00F91216"/>
    <w:rsid w:val="00FA455F"/>
    <w:rsid w:val="00FC24E1"/>
    <w:rsid w:val="00FD004B"/>
    <w:rsid w:val="00FD2CB9"/>
    <w:rsid w:val="00FD6DC8"/>
    <w:rsid w:val="00FE5251"/>
    <w:rsid w:val="00FE719B"/>
    <w:rsid w:val="00FF2C67"/>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1F9D1"/>
  <w15:chartTrackingRefBased/>
  <w15:docId w15:val="{49E56821-9D3F-4B6C-B4E3-B285B7CDA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2FC"/>
  </w:style>
  <w:style w:type="paragraph" w:styleId="Heading2">
    <w:name w:val="heading 2"/>
    <w:basedOn w:val="Normal"/>
    <w:next w:val="Normal"/>
    <w:link w:val="Heading2Char"/>
    <w:autoRedefine/>
    <w:uiPriority w:val="9"/>
    <w:unhideWhenUsed/>
    <w:qFormat/>
    <w:rsid w:val="00CE5903"/>
    <w:pPr>
      <w:keepNext/>
      <w:keepLines/>
      <w:spacing w:after="0"/>
      <w:ind w:left="720" w:hanging="450"/>
      <w:contextualSpacing/>
      <w:jc w:val="both"/>
      <w:outlineLvl w:val="1"/>
    </w:pPr>
    <w:rPr>
      <w:rFonts w:ascii="Kokila" w:eastAsia="Times New Roman" w:hAnsi="Kokila" w:cs="Kokila"/>
      <w:b/>
      <w:color w:val="F7CAAC" w:themeColor="accent2" w:themeTint="66"/>
      <w:kern w:val="2"/>
      <w:sz w:val="32"/>
      <w:szCs w:val="32"/>
      <w:lang w:bidi="sa-IN"/>
      <w14:textOutline w14:w="11112" w14:cap="flat" w14:cmpd="sng" w14:algn="ctr">
        <w14:solidFill>
          <w14:schemeClr w14:val="accent2"/>
        </w14:solidFill>
        <w14:prstDash w14:val="solid"/>
        <w14:round/>
      </w14:textOutlin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6C5E"/>
    <w:pPr>
      <w:ind w:left="720"/>
      <w:contextualSpacing/>
    </w:pPr>
  </w:style>
  <w:style w:type="paragraph" w:styleId="NormalWeb">
    <w:name w:val="Normal (Web)"/>
    <w:basedOn w:val="Normal"/>
    <w:uiPriority w:val="99"/>
    <w:unhideWhenUsed/>
    <w:rsid w:val="00C743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E5903"/>
    <w:rPr>
      <w:rFonts w:ascii="Kokila" w:eastAsia="Times New Roman" w:hAnsi="Kokila" w:cs="Kokila"/>
      <w:b/>
      <w:color w:val="F7CAAC" w:themeColor="accent2" w:themeTint="66"/>
      <w:kern w:val="2"/>
      <w:sz w:val="32"/>
      <w:szCs w:val="32"/>
      <w:lang w:bidi="sa-IN"/>
      <w14:textOutline w14:w="11112" w14:cap="flat" w14:cmpd="sng" w14:algn="ctr">
        <w14:solidFill>
          <w14:schemeClr w14:val="accent2"/>
        </w14:solidFill>
        <w14:prstDash w14:val="solid"/>
        <w14:round/>
      </w14:textOutlin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256885">
      <w:bodyDiv w:val="1"/>
      <w:marLeft w:val="0"/>
      <w:marRight w:val="0"/>
      <w:marTop w:val="0"/>
      <w:marBottom w:val="0"/>
      <w:divBdr>
        <w:top w:val="none" w:sz="0" w:space="0" w:color="auto"/>
        <w:left w:val="none" w:sz="0" w:space="0" w:color="auto"/>
        <w:bottom w:val="none" w:sz="0" w:space="0" w:color="auto"/>
        <w:right w:val="none" w:sz="0" w:space="0" w:color="auto"/>
      </w:divBdr>
    </w:div>
    <w:div w:id="870532269">
      <w:bodyDiv w:val="1"/>
      <w:marLeft w:val="0"/>
      <w:marRight w:val="0"/>
      <w:marTop w:val="0"/>
      <w:marBottom w:val="0"/>
      <w:divBdr>
        <w:top w:val="none" w:sz="0" w:space="0" w:color="auto"/>
        <w:left w:val="none" w:sz="0" w:space="0" w:color="auto"/>
        <w:bottom w:val="none" w:sz="0" w:space="0" w:color="auto"/>
        <w:right w:val="none" w:sz="0" w:space="0" w:color="auto"/>
      </w:divBdr>
    </w:div>
    <w:div w:id="889809087">
      <w:bodyDiv w:val="1"/>
      <w:marLeft w:val="0"/>
      <w:marRight w:val="0"/>
      <w:marTop w:val="0"/>
      <w:marBottom w:val="0"/>
      <w:divBdr>
        <w:top w:val="none" w:sz="0" w:space="0" w:color="auto"/>
        <w:left w:val="none" w:sz="0" w:space="0" w:color="auto"/>
        <w:bottom w:val="none" w:sz="0" w:space="0" w:color="auto"/>
        <w:right w:val="none" w:sz="0" w:space="0" w:color="auto"/>
      </w:divBdr>
    </w:div>
    <w:div w:id="113190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2061</Words>
  <Characters>11750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LEC NEPAL</cp:lastModifiedBy>
  <cp:revision>4</cp:revision>
  <dcterms:created xsi:type="dcterms:W3CDTF">2024-09-12T07:54:00Z</dcterms:created>
  <dcterms:modified xsi:type="dcterms:W3CDTF">2024-09-12T09:36:00Z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71ca973c-37c7-432e-8ca3-deae9a00f1e0</vt:lpwstr>
  </property>
</Properties>
</file>